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Times New Roman" w:hAnsi="Times New Roman" w:eastAsia="宋体" w:cs="Times New Roman"/>
        </w:rPr>
      </w:pPr>
      <w:r>
        <w:rPr>
          <w:rFonts w:ascii="Times New Roman" w:hAnsi="Times New Roman" w:eastAsia="黑体" w:cs="Times New Roman"/>
          <w:sz w:val="44"/>
          <w:szCs w:val="44"/>
        </w:rPr>
        <w:t>南通市行政审批局</w:t>
      </w:r>
      <w:bookmarkStart w:id="0" w:name="_Hlk56722786"/>
      <w:r>
        <w:rPr>
          <w:rFonts w:hint="eastAsia" w:ascii="Times New Roman" w:hAnsi="Times New Roman" w:eastAsia="黑体" w:cs="Times New Roman"/>
          <w:sz w:val="44"/>
          <w:szCs w:val="44"/>
        </w:rPr>
        <w:t>运维备件（窗口显示屏）</w:t>
      </w:r>
      <w:bookmarkEnd w:id="0"/>
      <w:r>
        <w:rPr>
          <w:rFonts w:ascii="Times New Roman" w:hAnsi="Times New Roman" w:eastAsia="黑体" w:cs="Times New Roman"/>
          <w:sz w:val="44"/>
          <w:szCs w:val="44"/>
        </w:rPr>
        <w:t>采购公告</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根据《南通市行政审批局关于印发&lt;信息化项目采购管理规定&gt;的通知》（通行审发〔20</w:t>
      </w:r>
      <w:r>
        <w:rPr>
          <w:rFonts w:hint="eastAsia" w:ascii="Times New Roman" w:hAnsi="Times New Roman" w:eastAsia="方正仿宋_GBK" w:cs="Times New Roman"/>
          <w:sz w:val="32"/>
          <w:szCs w:val="32"/>
        </w:rPr>
        <w:t>20</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41</w:t>
      </w:r>
      <w:r>
        <w:rPr>
          <w:rFonts w:ascii="Times New Roman" w:hAnsi="Times New Roman" w:eastAsia="方正仿宋_GBK" w:cs="Times New Roman"/>
          <w:sz w:val="32"/>
          <w:szCs w:val="32"/>
        </w:rPr>
        <w:t>号）等文件要求，市行政审批局拟对南通市行政审批局</w:t>
      </w:r>
      <w:r>
        <w:rPr>
          <w:rFonts w:hint="eastAsia" w:ascii="Times New Roman" w:hAnsi="Times New Roman" w:eastAsia="方正仿宋_GBK" w:cs="Times New Roman"/>
          <w:sz w:val="32"/>
          <w:szCs w:val="32"/>
        </w:rPr>
        <w:t>运维备件（窗口显示屏）</w:t>
      </w:r>
      <w:r>
        <w:rPr>
          <w:rFonts w:ascii="Times New Roman" w:hAnsi="Times New Roman" w:eastAsia="方正仿宋_GBK" w:cs="Times New Roman"/>
          <w:sz w:val="32"/>
          <w:szCs w:val="32"/>
        </w:rPr>
        <w:t>进行</w:t>
      </w:r>
      <w:r>
        <w:rPr>
          <w:rFonts w:hint="eastAsia" w:ascii="Times New Roman" w:hAnsi="Times New Roman" w:eastAsia="方正仿宋_GBK" w:cs="Times New Roman"/>
          <w:sz w:val="32"/>
          <w:szCs w:val="32"/>
          <w:lang w:eastAsia="zh-CN"/>
        </w:rPr>
        <w:t>自行</w:t>
      </w:r>
      <w:r>
        <w:rPr>
          <w:rFonts w:ascii="Times New Roman" w:hAnsi="Times New Roman" w:eastAsia="方正仿宋_GBK" w:cs="Times New Roman"/>
          <w:sz w:val="32"/>
          <w:szCs w:val="32"/>
        </w:rPr>
        <w:t>采购，公告如下：</w:t>
      </w:r>
    </w:p>
    <w:p>
      <w:pPr>
        <w:spacing w:line="560" w:lineRule="exact"/>
        <w:ind w:right="-483" w:rightChars="-230"/>
        <w:rPr>
          <w:rFonts w:ascii="Times New Roman" w:hAnsi="Times New Roman" w:eastAsia="黑体" w:cs="Times New Roman"/>
          <w:sz w:val="32"/>
          <w:szCs w:val="32"/>
        </w:rPr>
      </w:pPr>
      <w:r>
        <w:rPr>
          <w:rFonts w:hint="eastAsia" w:ascii="Times New Roman" w:hAnsi="Times New Roman" w:eastAsia="黑体" w:cs="Times New Roman"/>
          <w:sz w:val="32"/>
          <w:szCs w:val="32"/>
        </w:rPr>
        <w:t>一、</w:t>
      </w:r>
      <w:r>
        <w:rPr>
          <w:rFonts w:ascii="Times New Roman" w:hAnsi="Times New Roman" w:eastAsia="黑体" w:cs="Times New Roman"/>
          <w:sz w:val="32"/>
          <w:szCs w:val="32"/>
        </w:rPr>
        <w:t>项目名称：</w:t>
      </w:r>
      <w:bookmarkStart w:id="1" w:name="_Hlk56720491"/>
      <w:r>
        <w:rPr>
          <w:rFonts w:ascii="Times New Roman" w:hAnsi="Times New Roman" w:eastAsia="方正仿宋_GBK" w:cs="Times New Roman"/>
          <w:sz w:val="32"/>
          <w:szCs w:val="32"/>
        </w:rPr>
        <w:t>南通市行政审批局</w:t>
      </w:r>
      <w:bookmarkStart w:id="2" w:name="_Hlk56722823"/>
      <w:r>
        <w:rPr>
          <w:rFonts w:hint="eastAsia" w:ascii="Times New Roman" w:hAnsi="Times New Roman" w:eastAsia="方正仿宋_GBK" w:cs="Times New Roman"/>
          <w:sz w:val="32"/>
          <w:szCs w:val="32"/>
        </w:rPr>
        <w:t>运维备件（窗口显示屏）</w:t>
      </w:r>
      <w:bookmarkEnd w:id="2"/>
      <w:r>
        <w:rPr>
          <w:rFonts w:hint="eastAsia" w:ascii="Times New Roman" w:hAnsi="Times New Roman" w:eastAsia="方正仿宋_GBK" w:cs="Times New Roman"/>
          <w:sz w:val="32"/>
          <w:szCs w:val="32"/>
        </w:rPr>
        <w:t>采购</w:t>
      </w:r>
      <w:bookmarkEnd w:id="1"/>
    </w:p>
    <w:p>
      <w:pPr>
        <w:spacing w:line="560" w:lineRule="exact"/>
        <w:rPr>
          <w:rFonts w:ascii="Times New Roman" w:hAnsi="Times New Roman" w:eastAsia="方正仿宋_GBK" w:cs="Times New Roman"/>
          <w:sz w:val="32"/>
          <w:szCs w:val="32"/>
        </w:rPr>
      </w:pPr>
      <w:r>
        <w:rPr>
          <w:rFonts w:hint="eastAsia" w:ascii="Times New Roman" w:hAnsi="Times New Roman" w:eastAsia="黑体" w:cs="Times New Roman"/>
          <w:sz w:val="32"/>
          <w:szCs w:val="32"/>
        </w:rPr>
        <w:t>二、项目预算：3</w:t>
      </w:r>
      <w:r>
        <w:rPr>
          <w:rFonts w:ascii="Times New Roman" w:hAnsi="Times New Roman" w:eastAsia="黑体" w:cs="Times New Roman"/>
          <w:sz w:val="32"/>
          <w:szCs w:val="32"/>
        </w:rPr>
        <w:t>.</w:t>
      </w:r>
      <w:r>
        <w:rPr>
          <w:rFonts w:hint="eastAsia" w:ascii="Times New Roman" w:hAnsi="Times New Roman" w:eastAsia="黑体" w:cs="Times New Roman"/>
          <w:sz w:val="32"/>
          <w:szCs w:val="32"/>
        </w:rPr>
        <w:t>55</w:t>
      </w:r>
      <w:r>
        <w:rPr>
          <w:rFonts w:hint="eastAsia" w:ascii="Times New Roman" w:hAnsi="Times New Roman" w:eastAsia="方正仿宋_GBK" w:cs="Times New Roman"/>
          <w:sz w:val="32"/>
          <w:szCs w:val="32"/>
        </w:rPr>
        <w:t>万元</w:t>
      </w:r>
    </w:p>
    <w:p>
      <w:pPr>
        <w:spacing w:line="560" w:lineRule="exact"/>
        <w:rPr>
          <w:rFonts w:hint="eastAsia" w:ascii="Times New Roman" w:hAnsi="Times New Roman" w:eastAsia="仿宋_GB2312" w:cs="Times New Roman"/>
          <w:sz w:val="32"/>
          <w:szCs w:val="32"/>
          <w:lang w:eastAsia="zh-CN"/>
        </w:rPr>
      </w:pPr>
      <w:r>
        <w:rPr>
          <w:rFonts w:hint="eastAsia" w:ascii="Times New Roman" w:hAnsi="Times New Roman" w:eastAsia="黑体" w:cs="Times New Roman"/>
          <w:sz w:val="32"/>
          <w:szCs w:val="32"/>
        </w:rPr>
        <w:t>三</w:t>
      </w:r>
      <w:r>
        <w:rPr>
          <w:rFonts w:ascii="Times New Roman" w:hAnsi="Times New Roman" w:eastAsia="黑体" w:cs="Times New Roman"/>
          <w:sz w:val="32"/>
          <w:szCs w:val="32"/>
        </w:rPr>
        <w:t>、公</w:t>
      </w:r>
      <w:r>
        <w:rPr>
          <w:rFonts w:hint="eastAsia" w:ascii="Times New Roman" w:hAnsi="Times New Roman" w:eastAsia="黑体" w:cs="Times New Roman"/>
          <w:sz w:val="32"/>
          <w:szCs w:val="32"/>
          <w:lang w:eastAsia="zh-CN"/>
        </w:rPr>
        <w:t>告</w:t>
      </w:r>
      <w:r>
        <w:rPr>
          <w:rFonts w:ascii="Times New Roman" w:hAnsi="Times New Roman" w:eastAsia="黑体" w:cs="Times New Roman"/>
          <w:sz w:val="32"/>
          <w:szCs w:val="32"/>
        </w:rPr>
        <w:t>时间</w:t>
      </w:r>
      <w:r>
        <w:rPr>
          <w:rFonts w:ascii="Times New Roman" w:hAnsi="Times New Roman" w:eastAsia="仿宋_GB2312" w:cs="Times New Roman"/>
          <w:sz w:val="32"/>
          <w:szCs w:val="32"/>
        </w:rPr>
        <w:t>：2020年</w:t>
      </w:r>
      <w:r>
        <w:rPr>
          <w:rFonts w:hint="eastAsia" w:ascii="Times New Roman" w:hAnsi="Times New Roman" w:eastAsia="仿宋_GB2312" w:cs="Times New Roman"/>
          <w:sz w:val="32"/>
          <w:szCs w:val="32"/>
          <w:lang w:val="en-US" w:eastAsia="zh-CN"/>
        </w:rPr>
        <w:t>11</w:t>
      </w:r>
      <w:r>
        <w:rPr>
          <w:rFonts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24</w:t>
      </w:r>
      <w:r>
        <w:rPr>
          <w:rFonts w:ascii="Times New Roman" w:hAnsi="Times New Roman" w:eastAsia="仿宋_GB2312" w:cs="Times New Roman"/>
          <w:sz w:val="32"/>
          <w:szCs w:val="32"/>
        </w:rPr>
        <w:t>日至</w:t>
      </w:r>
      <w:r>
        <w:rPr>
          <w:rFonts w:hint="eastAsia" w:ascii="Times New Roman" w:hAnsi="Times New Roman" w:eastAsia="仿宋_GB2312" w:cs="Times New Roman"/>
          <w:sz w:val="32"/>
          <w:szCs w:val="32"/>
          <w:lang w:val="en-US" w:eastAsia="zh-CN"/>
        </w:rPr>
        <w:t>26</w:t>
      </w:r>
      <w:r>
        <w:rPr>
          <w:rFonts w:ascii="Times New Roman" w:hAnsi="Times New Roman" w:eastAsia="仿宋_GB2312" w:cs="Times New Roman"/>
          <w:sz w:val="32"/>
          <w:szCs w:val="32"/>
        </w:rPr>
        <w:t>日</w:t>
      </w:r>
      <w:r>
        <w:rPr>
          <w:rFonts w:hint="eastAsia" w:ascii="Times New Roman" w:hAnsi="Times New Roman" w:eastAsia="仿宋_GB2312" w:cs="Times New Roman"/>
          <w:sz w:val="32"/>
          <w:szCs w:val="32"/>
          <w:lang w:eastAsia="zh-CN"/>
        </w:rPr>
        <w:t>。</w:t>
      </w:r>
    </w:p>
    <w:p>
      <w:pPr>
        <w:spacing w:line="560" w:lineRule="exact"/>
        <w:rPr>
          <w:rFonts w:hint="eastAsia" w:ascii="Times New Roman" w:hAnsi="Times New Roman" w:eastAsia="仿宋_GB2312" w:cs="Times New Roman"/>
          <w:sz w:val="32"/>
          <w:szCs w:val="32"/>
          <w:lang w:eastAsia="zh-CN"/>
        </w:rPr>
      </w:pPr>
      <w:r>
        <w:rPr>
          <w:rFonts w:hint="eastAsia" w:ascii="Times New Roman" w:hAnsi="Times New Roman" w:eastAsia="黑体" w:cs="Times New Roman"/>
          <w:sz w:val="32"/>
          <w:szCs w:val="32"/>
        </w:rPr>
        <w:t>四</w:t>
      </w:r>
      <w:r>
        <w:rPr>
          <w:rFonts w:ascii="Times New Roman" w:hAnsi="Times New Roman" w:eastAsia="黑体" w:cs="Times New Roman"/>
          <w:sz w:val="32"/>
          <w:szCs w:val="32"/>
        </w:rPr>
        <w:t>、报名时间</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11</w:t>
      </w:r>
      <w:r>
        <w:rPr>
          <w:rFonts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27</w:t>
      </w:r>
      <w:r>
        <w:rPr>
          <w:rFonts w:ascii="Times New Roman" w:hAnsi="Times New Roman" w:eastAsia="仿宋_GB2312" w:cs="Times New Roman"/>
          <w:sz w:val="32"/>
          <w:szCs w:val="32"/>
        </w:rPr>
        <w:t>日上午9:00至11:00，地点：工农南路150号政务中心主楼616办公室</w:t>
      </w:r>
      <w:r>
        <w:rPr>
          <w:rFonts w:hint="eastAsia" w:ascii="Times New Roman" w:hAnsi="Times New Roman" w:eastAsia="仿宋_GB2312" w:cs="Times New Roman"/>
          <w:sz w:val="32"/>
          <w:szCs w:val="32"/>
          <w:lang w:eastAsia="zh-CN"/>
        </w:rPr>
        <w:t>。</w:t>
      </w:r>
    </w:p>
    <w:p>
      <w:pPr>
        <w:spacing w:line="560" w:lineRule="exact"/>
        <w:rPr>
          <w:rFonts w:hint="eastAsia" w:ascii="Times New Roman" w:hAnsi="Times New Roman" w:eastAsia="仿宋_GB2312" w:cs="Times New Roman"/>
          <w:sz w:val="32"/>
          <w:szCs w:val="32"/>
          <w:lang w:eastAsia="zh-CN"/>
        </w:rPr>
      </w:pPr>
      <w:r>
        <w:rPr>
          <w:rFonts w:hint="eastAsia" w:ascii="Times New Roman" w:hAnsi="Times New Roman" w:eastAsia="黑体" w:cs="Times New Roman"/>
          <w:sz w:val="32"/>
          <w:szCs w:val="32"/>
        </w:rPr>
        <w:t>五</w:t>
      </w:r>
      <w:r>
        <w:rPr>
          <w:rFonts w:ascii="Times New Roman" w:hAnsi="Times New Roman" w:eastAsia="黑体" w:cs="Times New Roman"/>
          <w:sz w:val="32"/>
          <w:szCs w:val="32"/>
        </w:rPr>
        <w:t>、开标时间</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11</w:t>
      </w:r>
      <w:r>
        <w:rPr>
          <w:rFonts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27</w:t>
      </w:r>
      <w:r>
        <w:rPr>
          <w:rFonts w:ascii="Times New Roman" w:hAnsi="Times New Roman" w:eastAsia="仿宋_GB2312" w:cs="Times New Roman"/>
          <w:sz w:val="32"/>
          <w:szCs w:val="32"/>
        </w:rPr>
        <w:t>日下午1</w:t>
      </w:r>
      <w:r>
        <w:rPr>
          <w:rFonts w:hint="eastAsia" w:ascii="Times New Roman" w:hAnsi="Times New Roman" w:eastAsia="仿宋_GB2312" w:cs="Times New Roman"/>
          <w:sz w:val="32"/>
          <w:szCs w:val="32"/>
          <w:lang w:val="en-US" w:eastAsia="zh-CN"/>
        </w:rPr>
        <w:t>4</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3</w:t>
      </w:r>
      <w:bookmarkStart w:id="5" w:name="_GoBack"/>
      <w:bookmarkEnd w:id="5"/>
      <w:r>
        <w:rPr>
          <w:rFonts w:ascii="Times New Roman" w:hAnsi="Times New Roman" w:eastAsia="仿宋_GB2312" w:cs="Times New Roman"/>
          <w:sz w:val="32"/>
          <w:szCs w:val="32"/>
        </w:rPr>
        <w:t>0，地点：工农南路150号政务中心</w:t>
      </w:r>
      <w:r>
        <w:rPr>
          <w:rFonts w:hint="eastAsia" w:ascii="Times New Roman" w:hAnsi="Times New Roman" w:eastAsia="仿宋_GB2312" w:cs="Times New Roman"/>
          <w:sz w:val="32"/>
          <w:szCs w:val="32"/>
        </w:rPr>
        <w:t>主楼六楼东会议室</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上述时间和地点如有变动，另行通知</w:t>
      </w:r>
      <w:r>
        <w:rPr>
          <w:rFonts w:hint="eastAsia" w:ascii="Times New Roman" w:hAnsi="Times New Roman" w:eastAsia="仿宋_GB2312" w:cs="Times New Roman"/>
          <w:sz w:val="32"/>
          <w:szCs w:val="32"/>
          <w:lang w:eastAsia="zh-CN"/>
        </w:rPr>
        <w:t>。</w:t>
      </w:r>
    </w:p>
    <w:p>
      <w:pPr>
        <w:pStyle w:val="6"/>
        <w:spacing w:line="570" w:lineRule="exact"/>
        <w:jc w:val="left"/>
        <w:rPr>
          <w:rFonts w:ascii="Times New Roman" w:eastAsia="仿宋_GB2312"/>
          <w:snapToGrid/>
          <w:kern w:val="2"/>
          <w:sz w:val="32"/>
          <w:szCs w:val="32"/>
        </w:rPr>
      </w:pPr>
      <w:r>
        <w:rPr>
          <w:rFonts w:hint="eastAsia" w:ascii="Times New Roman" w:eastAsia="黑体"/>
          <w:sz w:val="32"/>
          <w:szCs w:val="32"/>
        </w:rPr>
        <w:t>六</w:t>
      </w:r>
      <w:r>
        <w:rPr>
          <w:rFonts w:ascii="Times New Roman" w:eastAsia="黑体"/>
          <w:sz w:val="32"/>
          <w:szCs w:val="32"/>
        </w:rPr>
        <w:t>、评标方式：</w:t>
      </w:r>
      <w:r>
        <w:rPr>
          <w:rFonts w:hint="eastAsia" w:ascii="Times New Roman" w:eastAsia="仿宋_GB2312"/>
          <w:snapToGrid/>
          <w:kern w:val="2"/>
          <w:sz w:val="32"/>
          <w:szCs w:val="32"/>
        </w:rPr>
        <w:t>由局采购小组根据</w:t>
      </w:r>
      <w:r>
        <w:rPr>
          <w:rFonts w:ascii="Times New Roman" w:eastAsia="方正仿宋_GBK"/>
          <w:sz w:val="32"/>
          <w:szCs w:val="32"/>
        </w:rPr>
        <w:t>《南通市行政审批局关于印发&lt;信息化项目采</w:t>
      </w:r>
      <w:r>
        <w:rPr>
          <w:rFonts w:ascii="Times New Roman" w:eastAsia="方正仿宋_GBK"/>
          <w:color w:val="000000" w:themeColor="text1"/>
          <w:sz w:val="32"/>
          <w:szCs w:val="32"/>
          <w14:textFill>
            <w14:solidFill>
              <w14:schemeClr w14:val="tx1"/>
            </w14:solidFill>
          </w14:textFill>
        </w:rPr>
        <w:t>购管理规定&gt;的通知</w:t>
      </w:r>
      <w:r>
        <w:rPr>
          <w:rFonts w:ascii="Times New Roman" w:eastAsia="方正仿宋_GBK"/>
          <w:sz w:val="32"/>
          <w:szCs w:val="32"/>
        </w:rPr>
        <w:t>》（</w:t>
      </w:r>
      <w:r>
        <w:rPr>
          <w:rFonts w:ascii="Times New Roman" w:eastAsia="方正仿宋_GBK"/>
          <w:color w:val="000000" w:themeColor="text1"/>
          <w:sz w:val="32"/>
          <w:szCs w:val="32"/>
          <w14:textFill>
            <w14:solidFill>
              <w14:schemeClr w14:val="tx1"/>
            </w14:solidFill>
          </w14:textFill>
        </w:rPr>
        <w:t>通行审发〔20</w:t>
      </w:r>
      <w:r>
        <w:rPr>
          <w:rFonts w:hint="eastAsia" w:ascii="Times New Roman" w:eastAsia="方正仿宋_GBK"/>
          <w:color w:val="000000" w:themeColor="text1"/>
          <w:sz w:val="32"/>
          <w:szCs w:val="32"/>
          <w14:textFill>
            <w14:solidFill>
              <w14:schemeClr w14:val="tx1"/>
            </w14:solidFill>
          </w14:textFill>
        </w:rPr>
        <w:t>20</w:t>
      </w:r>
      <w:r>
        <w:rPr>
          <w:rFonts w:ascii="Times New Roman" w:eastAsia="方正仿宋_GBK"/>
          <w:color w:val="000000" w:themeColor="text1"/>
          <w:sz w:val="32"/>
          <w:szCs w:val="32"/>
          <w14:textFill>
            <w14:solidFill>
              <w14:schemeClr w14:val="tx1"/>
            </w14:solidFill>
          </w14:textFill>
        </w:rPr>
        <w:t>〕</w:t>
      </w:r>
      <w:r>
        <w:rPr>
          <w:rFonts w:hint="eastAsia" w:ascii="Times New Roman" w:eastAsia="方正仿宋_GBK"/>
          <w:color w:val="000000" w:themeColor="text1"/>
          <w:sz w:val="32"/>
          <w:szCs w:val="32"/>
          <w14:textFill>
            <w14:solidFill>
              <w14:schemeClr w14:val="tx1"/>
            </w14:solidFill>
          </w14:textFill>
        </w:rPr>
        <w:t>4</w:t>
      </w:r>
      <w:r>
        <w:rPr>
          <w:rFonts w:hint="eastAsia" w:ascii="Times New Roman" w:eastAsia="方正仿宋_GBK"/>
          <w:color w:val="000000" w:themeColor="text1"/>
          <w:sz w:val="32"/>
          <w:szCs w:val="32"/>
          <w:lang w:val="en-US" w:eastAsia="zh-CN"/>
          <w14:textFill>
            <w14:solidFill>
              <w14:schemeClr w14:val="tx1"/>
            </w14:solidFill>
          </w14:textFill>
        </w:rPr>
        <w:t>3</w:t>
      </w:r>
      <w:r>
        <w:rPr>
          <w:rFonts w:ascii="Times New Roman" w:eastAsia="方正仿宋_GBK"/>
          <w:color w:val="000000" w:themeColor="text1"/>
          <w:sz w:val="32"/>
          <w:szCs w:val="32"/>
          <w14:textFill>
            <w14:solidFill>
              <w14:schemeClr w14:val="tx1"/>
            </w14:solidFill>
          </w14:textFill>
        </w:rPr>
        <w:t>号</w:t>
      </w:r>
      <w:r>
        <w:rPr>
          <w:rFonts w:ascii="Times New Roman" w:eastAsia="方正仿宋_GBK"/>
          <w:sz w:val="32"/>
          <w:szCs w:val="32"/>
        </w:rPr>
        <w:t>）</w:t>
      </w:r>
      <w:r>
        <w:rPr>
          <w:rFonts w:hint="eastAsia" w:ascii="Times New Roman" w:eastAsia="仿宋_GB2312"/>
          <w:snapToGrid/>
          <w:kern w:val="2"/>
          <w:sz w:val="32"/>
          <w:szCs w:val="32"/>
        </w:rPr>
        <w:t>组织实施</w:t>
      </w:r>
      <w:r>
        <w:rPr>
          <w:rFonts w:ascii="Times New Roman" w:eastAsia="仿宋_GB2312"/>
          <w:snapToGrid/>
          <w:color w:val="000000" w:themeColor="text1"/>
          <w:kern w:val="2"/>
          <w:sz w:val="32"/>
          <w:szCs w:val="32"/>
          <w14:textFill>
            <w14:solidFill>
              <w14:schemeClr w14:val="tx1"/>
            </w14:solidFill>
          </w14:textFill>
        </w:rPr>
        <w:t>。</w:t>
      </w:r>
    </w:p>
    <w:p>
      <w:pPr>
        <w:spacing w:line="560" w:lineRule="exact"/>
        <w:rPr>
          <w:rFonts w:ascii="Times New Roman" w:hAnsi="Times New Roman" w:eastAsia="仿宋_GB2312" w:cs="Times New Roman"/>
          <w:sz w:val="32"/>
          <w:szCs w:val="32"/>
        </w:rPr>
      </w:pPr>
      <w:r>
        <w:rPr>
          <w:rFonts w:hint="eastAsia" w:ascii="Times New Roman" w:hAnsi="Times New Roman" w:eastAsia="黑体" w:cs="Times New Roman"/>
          <w:sz w:val="32"/>
          <w:szCs w:val="32"/>
        </w:rPr>
        <w:t>七</w:t>
      </w:r>
      <w:r>
        <w:rPr>
          <w:rFonts w:ascii="Times New Roman" w:hAnsi="Times New Roman" w:eastAsia="黑体" w:cs="Times New Roman"/>
          <w:sz w:val="32"/>
          <w:szCs w:val="32"/>
        </w:rPr>
        <w:t>、联系人</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余荣荣</w:t>
      </w:r>
      <w:r>
        <w:rPr>
          <w:rFonts w:ascii="Times New Roman" w:hAnsi="Times New Roman" w:eastAsia="仿宋_GB2312" w:cs="Times New Roman"/>
          <w:sz w:val="32"/>
          <w:szCs w:val="32"/>
        </w:rPr>
        <w:t>，联系电话：59000800。</w:t>
      </w:r>
    </w:p>
    <w:p>
      <w:pPr>
        <w:tabs>
          <w:tab w:val="left" w:pos="5325"/>
        </w:tabs>
        <w:snapToGrid w:val="0"/>
        <w:spacing w:line="560" w:lineRule="exact"/>
        <w:ind w:firstLine="566" w:firstLineChars="177"/>
        <w:contextualSpacing/>
        <w:rPr>
          <w:rFonts w:ascii="Times New Roman" w:hAnsi="Times New Roman" w:eastAsia="方正仿宋_GBK" w:cs="Times New Roman"/>
          <w:sz w:val="32"/>
          <w:szCs w:val="32"/>
        </w:rPr>
      </w:pPr>
      <w:r>
        <w:rPr>
          <w:rFonts w:ascii="Times New Roman" w:hAnsi="Times New Roman" w:eastAsia="黑体" w:cs="Times New Roman"/>
          <w:sz w:val="32"/>
          <w:szCs w:val="32"/>
        </w:rPr>
        <w:t>附件：</w:t>
      </w:r>
      <w:r>
        <w:rPr>
          <w:rFonts w:hint="eastAsia" w:ascii="Times New Roman" w:hAnsi="Times New Roman" w:eastAsia="方正仿宋_GBK" w:cs="Times New Roman"/>
          <w:sz w:val="32"/>
          <w:szCs w:val="32"/>
        </w:rPr>
        <w:t>南通市行政审批局运维备件（窗口显示屏）采购</w:t>
      </w:r>
      <w:r>
        <w:rPr>
          <w:rFonts w:ascii="Times New Roman" w:hAnsi="Times New Roman" w:eastAsia="方正仿宋_GBK" w:cs="Times New Roman"/>
          <w:sz w:val="32"/>
          <w:szCs w:val="32"/>
        </w:rPr>
        <w:t>需求</w:t>
      </w:r>
    </w:p>
    <w:p>
      <w:pPr>
        <w:spacing w:line="560" w:lineRule="exact"/>
        <w:ind w:right="320"/>
        <w:jc w:val="right"/>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南通市行政审批局  </w:t>
      </w:r>
    </w:p>
    <w:p>
      <w:pPr>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2020年</w:t>
      </w:r>
      <w:r>
        <w:rPr>
          <w:rFonts w:hint="eastAsia" w:ascii="Times New Roman" w:hAnsi="Times New Roman" w:eastAsia="仿宋_GB2312" w:cs="Times New Roman"/>
          <w:sz w:val="32"/>
          <w:szCs w:val="32"/>
          <w:lang w:val="en-US" w:eastAsia="zh-CN"/>
        </w:rPr>
        <w:t>11</w:t>
      </w:r>
      <w:r>
        <w:rPr>
          <w:rFonts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24</w:t>
      </w:r>
      <w:r>
        <w:rPr>
          <w:rFonts w:ascii="Times New Roman" w:hAnsi="Times New Roman" w:eastAsia="仿宋_GB2312" w:cs="Times New Roman"/>
          <w:sz w:val="32"/>
          <w:szCs w:val="32"/>
        </w:rPr>
        <w:t>日</w:t>
      </w:r>
    </w:p>
    <w:p>
      <w:pPr>
        <w:jc w:val="center"/>
        <w:rPr>
          <w:rFonts w:ascii="Times New Roman" w:hAnsi="Times New Roman" w:eastAsia="仿宋_GB2312" w:cs="Times New Roman"/>
          <w:sz w:val="32"/>
          <w:szCs w:val="32"/>
        </w:rPr>
      </w:pPr>
    </w:p>
    <w:p>
      <w:pPr>
        <w:widowControl/>
        <w:jc w:val="center"/>
        <w:rPr>
          <w:rFonts w:ascii="Times New Roman" w:hAnsi="Times New Roman" w:eastAsia="黑体" w:cs="Times New Roman"/>
          <w:sz w:val="44"/>
          <w:szCs w:val="44"/>
        </w:rPr>
      </w:pPr>
      <w:r>
        <w:rPr>
          <w:rFonts w:ascii="Times New Roman" w:hAnsi="Times New Roman" w:eastAsia="仿宋_GB2312" w:cs="Times New Roman"/>
          <w:sz w:val="32"/>
          <w:szCs w:val="32"/>
        </w:rPr>
        <w:br w:type="page"/>
      </w:r>
      <w:r>
        <w:rPr>
          <w:rFonts w:hint="eastAsia" w:ascii="Times New Roman" w:hAnsi="Times New Roman" w:eastAsia="黑体" w:cs="Times New Roman"/>
          <w:sz w:val="44"/>
          <w:szCs w:val="44"/>
        </w:rPr>
        <w:t>南通市行政审批局</w:t>
      </w:r>
      <w:bookmarkStart w:id="3" w:name="_Hlk56722542"/>
      <w:r>
        <w:rPr>
          <w:rFonts w:hint="eastAsia" w:ascii="Times New Roman" w:hAnsi="Times New Roman" w:eastAsia="黑体" w:cs="Times New Roman"/>
          <w:sz w:val="44"/>
          <w:szCs w:val="44"/>
        </w:rPr>
        <w:t>运维备件（窗口显示屏）采购</w:t>
      </w:r>
      <w:bookmarkEnd w:id="3"/>
      <w:r>
        <w:rPr>
          <w:rFonts w:ascii="Times New Roman" w:hAnsi="Times New Roman" w:eastAsia="黑体" w:cs="Times New Roman"/>
          <w:sz w:val="44"/>
          <w:szCs w:val="44"/>
        </w:rPr>
        <w:t>需求</w:t>
      </w:r>
    </w:p>
    <w:p>
      <w:pPr>
        <w:spacing w:line="520" w:lineRule="exact"/>
        <w:ind w:firstLine="720" w:firstLineChars="225"/>
        <w:rPr>
          <w:rFonts w:ascii="Times New Roman" w:hAnsi="Times New Roman" w:eastAsia="方正仿宋_GBK" w:cs="Times New Roman"/>
          <w:sz w:val="32"/>
          <w:szCs w:val="32"/>
        </w:rPr>
      </w:pPr>
    </w:p>
    <w:p>
      <w:pPr>
        <w:tabs>
          <w:tab w:val="left" w:pos="5325"/>
        </w:tabs>
        <w:snapToGrid w:val="0"/>
        <w:spacing w:line="300" w:lineRule="auto"/>
        <w:contextualSpacing/>
        <w:rPr>
          <w:rFonts w:ascii="黑体" w:hAnsi="黑体" w:eastAsia="黑体" w:cs="Times New Roman"/>
          <w:sz w:val="32"/>
          <w:szCs w:val="32"/>
        </w:rPr>
      </w:pPr>
      <w:bookmarkStart w:id="4" w:name="_Toc344724549"/>
      <w:r>
        <w:rPr>
          <w:rFonts w:ascii="黑体" w:hAnsi="黑体" w:eastAsia="黑体" w:cs="Times New Roman"/>
          <w:sz w:val="32"/>
          <w:szCs w:val="32"/>
        </w:rPr>
        <w:t>一、</w:t>
      </w:r>
      <w:r>
        <w:rPr>
          <w:rFonts w:hint="eastAsia" w:ascii="黑体" w:hAnsi="黑体" w:eastAsia="黑体" w:cs="Times New Roman"/>
          <w:sz w:val="32"/>
          <w:szCs w:val="32"/>
        </w:rPr>
        <w:t>基本</w:t>
      </w:r>
      <w:r>
        <w:rPr>
          <w:rFonts w:ascii="黑体" w:hAnsi="黑体" w:eastAsia="黑体" w:cs="Times New Roman"/>
          <w:sz w:val="32"/>
          <w:szCs w:val="32"/>
        </w:rPr>
        <w:t>情况</w:t>
      </w:r>
    </w:p>
    <w:p>
      <w:pPr>
        <w:autoSpaceDE w:val="0"/>
        <w:autoSpaceDN w:val="0"/>
        <w:adjustRightInd w:val="0"/>
        <w:snapToGrid w:val="0"/>
        <w:spacing w:before="100" w:after="100" w:line="360" w:lineRule="auto"/>
        <w:ind w:firstLine="641"/>
        <w:contextualSpacing/>
        <w:jc w:val="left"/>
        <w:rPr>
          <w:rFonts w:ascii="仿宋" w:hAnsi="仿宋" w:eastAsia="仿宋" w:cs="Times New Roman"/>
          <w:kern w:val="0"/>
          <w:sz w:val="30"/>
          <w:szCs w:val="30"/>
          <w:lang w:val="zh-CN"/>
        </w:rPr>
      </w:pPr>
      <w:r>
        <w:rPr>
          <w:rFonts w:hint="eastAsia" w:ascii="仿宋" w:hAnsi="仿宋" w:eastAsia="仿宋" w:cs="Times New Roman"/>
          <w:kern w:val="0"/>
          <w:sz w:val="30"/>
          <w:szCs w:val="30"/>
          <w:lang w:val="zh-CN"/>
        </w:rPr>
        <w:t>为保障大厅窗口显示器的使用，拟采购30</w:t>
      </w:r>
      <w:r>
        <w:rPr>
          <w:rFonts w:ascii="仿宋" w:hAnsi="仿宋" w:eastAsia="仿宋" w:cs="Times New Roman"/>
          <w:kern w:val="0"/>
          <w:sz w:val="30"/>
          <w:szCs w:val="30"/>
          <w:lang w:val="zh-CN"/>
        </w:rPr>
        <w:t>套维修套件作为后期维修备件</w:t>
      </w:r>
      <w:r>
        <w:rPr>
          <w:rFonts w:hint="eastAsia" w:ascii="仿宋" w:hAnsi="仿宋" w:eastAsia="仿宋" w:cs="Times New Roman"/>
          <w:kern w:val="0"/>
          <w:sz w:val="30"/>
          <w:szCs w:val="30"/>
          <w:lang w:val="zh-CN"/>
        </w:rPr>
        <w:t>，其中2</w:t>
      </w:r>
      <w:r>
        <w:rPr>
          <w:rFonts w:ascii="仿宋" w:hAnsi="仿宋" w:eastAsia="仿宋" w:cs="Times New Roman"/>
          <w:kern w:val="0"/>
          <w:sz w:val="30"/>
          <w:szCs w:val="30"/>
          <w:lang w:val="zh-CN"/>
        </w:rPr>
        <w:t>7</w:t>
      </w:r>
      <w:r>
        <w:rPr>
          <w:rFonts w:hint="eastAsia" w:ascii="仿宋" w:hAnsi="仿宋" w:eastAsia="仿宋" w:cs="Times New Roman"/>
          <w:kern w:val="0"/>
          <w:sz w:val="30"/>
          <w:szCs w:val="30"/>
          <w:lang w:val="zh-CN"/>
        </w:rPr>
        <w:t>寸显示屏采购1</w:t>
      </w:r>
      <w:r>
        <w:rPr>
          <w:rFonts w:ascii="仿宋" w:hAnsi="仿宋" w:eastAsia="仿宋" w:cs="Times New Roman"/>
          <w:kern w:val="0"/>
          <w:sz w:val="30"/>
          <w:szCs w:val="30"/>
          <w:lang w:val="zh-CN"/>
        </w:rPr>
        <w:t>0</w:t>
      </w:r>
      <w:r>
        <w:rPr>
          <w:rFonts w:hint="eastAsia" w:ascii="仿宋" w:hAnsi="仿宋" w:eastAsia="仿宋" w:cs="Times New Roman"/>
          <w:kern w:val="0"/>
          <w:sz w:val="30"/>
          <w:szCs w:val="30"/>
          <w:lang w:val="zh-CN"/>
        </w:rPr>
        <w:t>台，2</w:t>
      </w:r>
      <w:r>
        <w:rPr>
          <w:rFonts w:ascii="仿宋" w:hAnsi="仿宋" w:eastAsia="仿宋" w:cs="Times New Roman"/>
          <w:kern w:val="0"/>
          <w:sz w:val="30"/>
          <w:szCs w:val="30"/>
          <w:lang w:val="zh-CN"/>
        </w:rPr>
        <w:t>4</w:t>
      </w:r>
      <w:r>
        <w:rPr>
          <w:rFonts w:hint="eastAsia" w:ascii="仿宋" w:hAnsi="仿宋" w:eastAsia="仿宋" w:cs="Times New Roman"/>
          <w:kern w:val="0"/>
          <w:sz w:val="30"/>
          <w:szCs w:val="30"/>
          <w:lang w:val="zh-CN"/>
        </w:rPr>
        <w:t>寸窗口显示屏采购20台。</w:t>
      </w:r>
    </w:p>
    <w:p>
      <w:pPr>
        <w:tabs>
          <w:tab w:val="left" w:pos="5325"/>
        </w:tabs>
        <w:snapToGrid w:val="0"/>
        <w:spacing w:line="300" w:lineRule="auto"/>
        <w:contextualSpacing/>
        <w:rPr>
          <w:rFonts w:ascii="黑体" w:hAnsi="黑体" w:eastAsia="黑体" w:cs="Times New Roman"/>
          <w:sz w:val="32"/>
          <w:szCs w:val="32"/>
        </w:rPr>
      </w:pPr>
      <w:r>
        <w:rPr>
          <w:rFonts w:ascii="黑体" w:hAnsi="黑体" w:eastAsia="黑体" w:cs="Times New Roman"/>
          <w:sz w:val="32"/>
          <w:szCs w:val="32"/>
        </w:rPr>
        <w:t>二、</w:t>
      </w:r>
      <w:r>
        <w:rPr>
          <w:rFonts w:hint="eastAsia" w:ascii="黑体" w:hAnsi="黑体" w:eastAsia="黑体" w:cs="Times New Roman"/>
          <w:sz w:val="32"/>
          <w:szCs w:val="32"/>
        </w:rPr>
        <w:t>采购</w:t>
      </w:r>
      <w:r>
        <w:rPr>
          <w:rFonts w:ascii="黑体" w:hAnsi="黑体" w:eastAsia="黑体" w:cs="Times New Roman"/>
          <w:sz w:val="32"/>
          <w:szCs w:val="32"/>
        </w:rPr>
        <w:t>要求</w:t>
      </w:r>
    </w:p>
    <w:p>
      <w:pPr>
        <w:autoSpaceDE w:val="0"/>
        <w:autoSpaceDN w:val="0"/>
        <w:adjustRightInd w:val="0"/>
        <w:snapToGrid w:val="0"/>
        <w:spacing w:before="100" w:after="100" w:line="360" w:lineRule="auto"/>
        <w:contextualSpacing/>
        <w:jc w:val="left"/>
        <w:rPr>
          <w:rFonts w:ascii="仿宋" w:hAnsi="仿宋" w:eastAsia="仿宋" w:cs="Times New Roman"/>
          <w:kern w:val="0"/>
          <w:sz w:val="30"/>
          <w:szCs w:val="30"/>
          <w:lang w:val="zh-CN"/>
        </w:rPr>
      </w:pPr>
      <w:r>
        <w:rPr>
          <w:rFonts w:ascii="仿宋" w:hAnsi="仿宋" w:eastAsia="仿宋" w:cs="Times New Roman"/>
          <w:kern w:val="0"/>
          <w:sz w:val="30"/>
          <w:szCs w:val="30"/>
          <w:lang w:val="zh-CN"/>
        </w:rPr>
        <w:t>（一）本次采购的</w:t>
      </w:r>
      <w:r>
        <w:rPr>
          <w:rFonts w:hint="eastAsia" w:ascii="仿宋" w:hAnsi="仿宋" w:eastAsia="仿宋" w:cs="Times New Roman"/>
          <w:kern w:val="0"/>
          <w:sz w:val="30"/>
          <w:szCs w:val="30"/>
          <w:lang w:val="zh-CN"/>
        </w:rPr>
        <w:t>设备为清单中所涉及的窗口显示屏</w:t>
      </w:r>
      <w:r>
        <w:rPr>
          <w:rFonts w:ascii="仿宋" w:hAnsi="仿宋" w:eastAsia="仿宋" w:cs="Times New Roman"/>
          <w:kern w:val="0"/>
          <w:sz w:val="30"/>
          <w:szCs w:val="30"/>
          <w:lang w:val="zh-CN"/>
        </w:rPr>
        <w:t>设备，</w:t>
      </w:r>
      <w:r>
        <w:rPr>
          <w:rFonts w:hint="eastAsia" w:ascii="仿宋" w:hAnsi="仿宋" w:eastAsia="仿宋" w:cs="Times New Roman"/>
          <w:kern w:val="0"/>
          <w:sz w:val="30"/>
          <w:szCs w:val="30"/>
          <w:lang w:val="zh-CN"/>
        </w:rPr>
        <w:t>需在合同签订后一天内完成供货并提供自产品交付后一年内的现场安装调试</w:t>
      </w:r>
      <w:r>
        <w:rPr>
          <w:rFonts w:ascii="仿宋" w:hAnsi="仿宋" w:eastAsia="仿宋" w:cs="Times New Roman"/>
          <w:kern w:val="0"/>
          <w:sz w:val="30"/>
          <w:szCs w:val="30"/>
          <w:lang w:val="zh-CN"/>
        </w:rPr>
        <w:t>服务</w:t>
      </w:r>
      <w:r>
        <w:rPr>
          <w:rFonts w:hint="eastAsia" w:ascii="仿宋" w:hAnsi="仿宋" w:eastAsia="仿宋" w:cs="Times New Roman"/>
          <w:kern w:val="0"/>
          <w:sz w:val="30"/>
          <w:szCs w:val="30"/>
          <w:lang w:val="zh-CN"/>
        </w:rPr>
        <w:t>（接到通知后5分钟到达现场、1</w:t>
      </w:r>
      <w:r>
        <w:rPr>
          <w:rFonts w:ascii="仿宋" w:hAnsi="仿宋" w:eastAsia="仿宋" w:cs="Times New Roman"/>
          <w:kern w:val="0"/>
          <w:sz w:val="30"/>
          <w:szCs w:val="30"/>
          <w:lang w:val="zh-CN"/>
        </w:rPr>
        <w:t>5</w:t>
      </w:r>
      <w:r>
        <w:rPr>
          <w:rFonts w:hint="eastAsia" w:ascii="仿宋" w:hAnsi="仿宋" w:eastAsia="仿宋" w:cs="Times New Roman"/>
          <w:kern w:val="0"/>
          <w:sz w:val="30"/>
          <w:szCs w:val="30"/>
          <w:lang w:val="zh-CN"/>
        </w:rPr>
        <w:t>分钟完成安装调试），自合同生效之日起计</w:t>
      </w:r>
      <w:r>
        <w:rPr>
          <w:rFonts w:ascii="仿宋" w:hAnsi="仿宋" w:eastAsia="仿宋" w:cs="Times New Roman"/>
          <w:kern w:val="0"/>
          <w:sz w:val="30"/>
          <w:szCs w:val="30"/>
          <w:lang w:val="zh-CN"/>
        </w:rPr>
        <w:t>。</w:t>
      </w:r>
    </w:p>
    <w:p>
      <w:pPr>
        <w:autoSpaceDE w:val="0"/>
        <w:autoSpaceDN w:val="0"/>
        <w:adjustRightInd w:val="0"/>
        <w:snapToGrid w:val="0"/>
        <w:spacing w:before="100" w:after="100" w:line="360" w:lineRule="auto"/>
        <w:contextualSpacing/>
        <w:jc w:val="left"/>
        <w:rPr>
          <w:rFonts w:ascii="仿宋" w:hAnsi="仿宋" w:eastAsia="仿宋" w:cs="Times New Roman"/>
          <w:kern w:val="0"/>
          <w:sz w:val="30"/>
          <w:szCs w:val="30"/>
          <w:lang w:val="zh-CN"/>
        </w:rPr>
      </w:pPr>
      <w:r>
        <w:rPr>
          <w:rFonts w:ascii="仿宋" w:hAnsi="仿宋" w:eastAsia="仿宋" w:cs="Times New Roman"/>
          <w:kern w:val="0"/>
          <w:sz w:val="30"/>
          <w:szCs w:val="30"/>
          <w:lang w:val="zh-CN"/>
        </w:rPr>
        <w:t>（二）</w:t>
      </w:r>
      <w:r>
        <w:rPr>
          <w:rFonts w:hint="eastAsia" w:ascii="仿宋" w:hAnsi="仿宋" w:eastAsia="仿宋" w:cs="Times New Roman"/>
          <w:kern w:val="0"/>
          <w:sz w:val="30"/>
          <w:szCs w:val="30"/>
          <w:lang w:val="zh-CN"/>
        </w:rPr>
        <w:t>设备采购清单</w:t>
      </w:r>
    </w:p>
    <w:tbl>
      <w:tblPr>
        <w:tblStyle w:val="4"/>
        <w:tblW w:w="9226" w:type="dxa"/>
        <w:tblInd w:w="-4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2"/>
        <w:gridCol w:w="1297"/>
        <w:gridCol w:w="1296"/>
        <w:gridCol w:w="5047"/>
        <w:gridCol w:w="8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5" w:hRule="atLeast"/>
        </w:trPr>
        <w:tc>
          <w:tcPr>
            <w:tcW w:w="722" w:type="dxa"/>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序号</w:t>
            </w:r>
          </w:p>
        </w:tc>
        <w:tc>
          <w:tcPr>
            <w:tcW w:w="1297" w:type="dxa"/>
            <w:shd w:val="clear" w:color="auto" w:fill="auto"/>
            <w:vAlign w:val="center"/>
          </w:tcPr>
          <w:p>
            <w:pPr>
              <w:widowControl/>
              <w:jc w:val="center"/>
              <w:rPr>
                <w:rFonts w:ascii="仿宋" w:hAnsi="仿宋" w:eastAsia="仿宋" w:cs="宋体"/>
                <w:color w:val="000000"/>
                <w:kern w:val="0"/>
                <w:sz w:val="24"/>
              </w:rPr>
            </w:pPr>
            <w:r>
              <w:rPr>
                <w:rFonts w:ascii="仿宋" w:hAnsi="仿宋" w:eastAsia="仿宋" w:cs="宋体"/>
                <w:color w:val="000000"/>
                <w:kern w:val="0"/>
                <w:sz w:val="24"/>
              </w:rPr>
              <w:t>品名</w:t>
            </w:r>
          </w:p>
        </w:tc>
        <w:tc>
          <w:tcPr>
            <w:tcW w:w="1296" w:type="dxa"/>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设备型号</w:t>
            </w:r>
          </w:p>
        </w:tc>
        <w:tc>
          <w:tcPr>
            <w:tcW w:w="5047" w:type="dxa"/>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技术参数</w:t>
            </w:r>
          </w:p>
        </w:tc>
        <w:tc>
          <w:tcPr>
            <w:tcW w:w="864" w:type="dxa"/>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0" w:hRule="atLeast"/>
        </w:trPr>
        <w:tc>
          <w:tcPr>
            <w:tcW w:w="722" w:type="dxa"/>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w:t>
            </w:r>
          </w:p>
        </w:tc>
        <w:tc>
          <w:tcPr>
            <w:tcW w:w="1297" w:type="dxa"/>
            <w:shd w:val="clear" w:color="auto" w:fill="auto"/>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窗口显示屏</w:t>
            </w:r>
          </w:p>
        </w:tc>
        <w:tc>
          <w:tcPr>
            <w:tcW w:w="1296" w:type="dxa"/>
            <w:shd w:val="clear" w:color="auto" w:fill="auto"/>
            <w:noWrap/>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飞利浦273V7QSB</w:t>
            </w:r>
          </w:p>
        </w:tc>
        <w:tc>
          <w:tcPr>
            <w:tcW w:w="5047" w:type="dxa"/>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27寸液晶显示器，1920*1080分辨率；配HDMI转VGA高清连接线，原厂三年保修，提供双屏支架及安装服务；</w:t>
            </w:r>
          </w:p>
        </w:tc>
        <w:tc>
          <w:tcPr>
            <w:tcW w:w="864" w:type="dxa"/>
            <w:shd w:val="clear" w:color="auto" w:fill="auto"/>
            <w:noWrap/>
            <w:vAlign w:val="center"/>
          </w:tcPr>
          <w:p>
            <w:pPr>
              <w:widowControl/>
              <w:jc w:val="center"/>
              <w:rPr>
                <w:rFonts w:ascii="仿宋" w:hAnsi="仿宋" w:eastAsia="仿宋" w:cs="宋体"/>
                <w:color w:val="000000"/>
                <w:kern w:val="0"/>
                <w:sz w:val="24"/>
              </w:rPr>
            </w:pPr>
            <w:r>
              <w:rPr>
                <w:rFonts w:ascii="仿宋" w:hAnsi="仿宋" w:eastAsia="仿宋" w:cs="宋体"/>
                <w:color w:val="000000"/>
                <w:kern w:val="0"/>
                <w:sz w:val="24"/>
              </w:rPr>
              <w:t>10</w:t>
            </w:r>
            <w:r>
              <w:rPr>
                <w:rFonts w:hint="eastAsia" w:ascii="仿宋" w:hAnsi="仿宋" w:eastAsia="仿宋" w:cs="宋体"/>
                <w:color w:val="000000"/>
                <w:kern w:val="0"/>
                <w:sz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atLeast"/>
        </w:trPr>
        <w:tc>
          <w:tcPr>
            <w:tcW w:w="722" w:type="dxa"/>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w:t>
            </w:r>
          </w:p>
        </w:tc>
        <w:tc>
          <w:tcPr>
            <w:tcW w:w="1297" w:type="dxa"/>
            <w:shd w:val="clear" w:color="auto" w:fill="auto"/>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窗口显示屏</w:t>
            </w:r>
          </w:p>
        </w:tc>
        <w:tc>
          <w:tcPr>
            <w:tcW w:w="1296" w:type="dxa"/>
            <w:shd w:val="clear" w:color="auto" w:fill="auto"/>
            <w:noWrap/>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飞利浦243V5QSB</w:t>
            </w:r>
          </w:p>
        </w:tc>
        <w:tc>
          <w:tcPr>
            <w:tcW w:w="5047" w:type="dxa"/>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24寸液晶显示器，1920*1080分辨率；配HDMI转VGA高清连接线，原厂三年保修，提供双屏支架及安装服务；</w:t>
            </w:r>
          </w:p>
        </w:tc>
        <w:tc>
          <w:tcPr>
            <w:tcW w:w="864" w:type="dxa"/>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20台</w:t>
            </w:r>
          </w:p>
        </w:tc>
      </w:tr>
      <w:bookmarkEnd w:id="4"/>
    </w:tbl>
    <w:p>
      <w:pPr>
        <w:tabs>
          <w:tab w:val="left" w:pos="5325"/>
        </w:tabs>
        <w:snapToGrid w:val="0"/>
        <w:spacing w:line="300" w:lineRule="auto"/>
        <w:contextualSpacing/>
        <w:rPr>
          <w:rFonts w:ascii="黑体" w:hAnsi="黑体" w:eastAsia="黑体" w:cs="Times New Roman"/>
          <w:sz w:val="32"/>
          <w:szCs w:val="32"/>
        </w:rPr>
      </w:pPr>
      <w:r>
        <w:rPr>
          <w:rFonts w:hint="eastAsia" w:ascii="黑体" w:hAnsi="黑体" w:eastAsia="黑体" w:cs="Times New Roman"/>
          <w:sz w:val="32"/>
          <w:szCs w:val="32"/>
        </w:rPr>
        <w:t>三、</w:t>
      </w:r>
      <w:r>
        <w:rPr>
          <w:rFonts w:ascii="黑体" w:hAnsi="黑体" w:eastAsia="黑体" w:cs="Times New Roman"/>
          <w:sz w:val="32"/>
          <w:szCs w:val="32"/>
        </w:rPr>
        <w:t>投标供应商资格要求</w:t>
      </w:r>
    </w:p>
    <w:p>
      <w:pPr>
        <w:autoSpaceDE w:val="0"/>
        <w:autoSpaceDN w:val="0"/>
        <w:adjustRightInd w:val="0"/>
        <w:snapToGrid w:val="0"/>
        <w:spacing w:before="100" w:after="100" w:line="360" w:lineRule="auto"/>
        <w:ind w:right="-764" w:rightChars="-364" w:firstLine="282" w:firstLineChars="94"/>
        <w:contextualSpacing/>
        <w:jc w:val="left"/>
        <w:rPr>
          <w:rFonts w:ascii="仿宋" w:hAnsi="仿宋" w:eastAsia="仿宋" w:cs="Times New Roman"/>
          <w:kern w:val="0"/>
          <w:sz w:val="30"/>
          <w:szCs w:val="30"/>
          <w:lang w:val="zh-CN"/>
        </w:rPr>
      </w:pPr>
      <w:r>
        <w:rPr>
          <w:rFonts w:hint="eastAsia" w:ascii="仿宋" w:hAnsi="仿宋" w:eastAsia="仿宋" w:cs="Times New Roman"/>
          <w:kern w:val="0"/>
          <w:sz w:val="30"/>
          <w:szCs w:val="30"/>
          <w:lang w:val="zh-CN"/>
        </w:rPr>
        <w:t>1.符合《中华人民共和国政府采购法》第22条规定；</w:t>
      </w:r>
    </w:p>
    <w:p>
      <w:pPr>
        <w:autoSpaceDE w:val="0"/>
        <w:autoSpaceDN w:val="0"/>
        <w:adjustRightInd w:val="0"/>
        <w:snapToGrid w:val="0"/>
        <w:spacing w:before="100" w:after="100" w:line="360" w:lineRule="auto"/>
        <w:ind w:right="-764" w:rightChars="-364" w:firstLine="282" w:firstLineChars="94"/>
        <w:contextualSpacing/>
        <w:jc w:val="left"/>
        <w:rPr>
          <w:rFonts w:ascii="仿宋" w:hAnsi="仿宋" w:eastAsia="仿宋" w:cs="Times New Roman"/>
          <w:kern w:val="0"/>
          <w:sz w:val="30"/>
          <w:szCs w:val="30"/>
          <w:lang w:val="zh-CN"/>
        </w:rPr>
      </w:pPr>
      <w:r>
        <w:rPr>
          <w:rFonts w:hint="eastAsia" w:ascii="仿宋" w:hAnsi="仿宋" w:eastAsia="仿宋" w:cs="Times New Roman"/>
          <w:kern w:val="0"/>
          <w:sz w:val="30"/>
          <w:szCs w:val="30"/>
          <w:lang w:val="zh-CN"/>
        </w:rPr>
        <w:t>2.具有合法经营资格并能够承担完全民事责任的独立法人；</w:t>
      </w:r>
    </w:p>
    <w:p>
      <w:pPr>
        <w:autoSpaceDE w:val="0"/>
        <w:autoSpaceDN w:val="0"/>
        <w:adjustRightInd w:val="0"/>
        <w:snapToGrid w:val="0"/>
        <w:spacing w:before="100" w:after="100" w:line="360" w:lineRule="auto"/>
        <w:ind w:right="-764" w:rightChars="-364" w:firstLine="282" w:firstLineChars="94"/>
        <w:contextualSpacing/>
        <w:jc w:val="left"/>
        <w:rPr>
          <w:rFonts w:ascii="仿宋" w:hAnsi="仿宋" w:eastAsia="仿宋" w:cs="Times New Roman"/>
          <w:kern w:val="0"/>
          <w:sz w:val="30"/>
          <w:szCs w:val="30"/>
          <w:lang w:val="zh-CN"/>
        </w:rPr>
      </w:pPr>
      <w:r>
        <w:rPr>
          <w:rFonts w:hint="eastAsia" w:ascii="仿宋" w:hAnsi="仿宋" w:eastAsia="仿宋" w:cs="Times New Roman"/>
          <w:kern w:val="0"/>
          <w:sz w:val="30"/>
          <w:szCs w:val="30"/>
          <w:lang w:val="zh-CN"/>
        </w:rPr>
        <w:t>3.具有履行合同所必需的设备和专业技术能力（提供承诺函，样式见附件）</w:t>
      </w:r>
    </w:p>
    <w:p>
      <w:pPr>
        <w:tabs>
          <w:tab w:val="left" w:pos="5325"/>
        </w:tabs>
        <w:snapToGrid w:val="0"/>
        <w:spacing w:line="300" w:lineRule="auto"/>
        <w:contextualSpacing/>
        <w:rPr>
          <w:rFonts w:ascii="黑体" w:hAnsi="黑体" w:eastAsia="黑体" w:cs="Times New Roman"/>
          <w:sz w:val="32"/>
          <w:szCs w:val="32"/>
        </w:rPr>
      </w:pPr>
      <w:r>
        <w:rPr>
          <w:rFonts w:ascii="黑体" w:hAnsi="黑体" w:eastAsia="黑体" w:cs="Times New Roman"/>
          <w:sz w:val="32"/>
          <w:szCs w:val="32"/>
        </w:rPr>
        <w:t>四、</w:t>
      </w:r>
      <w:r>
        <w:rPr>
          <w:rFonts w:hint="eastAsia" w:ascii="黑体" w:hAnsi="黑体" w:eastAsia="黑体" w:cs="Times New Roman"/>
          <w:sz w:val="32"/>
          <w:szCs w:val="32"/>
        </w:rPr>
        <w:t>投标响应文件的组成</w:t>
      </w:r>
    </w:p>
    <w:p>
      <w:pPr>
        <w:autoSpaceDE w:val="0"/>
        <w:autoSpaceDN w:val="0"/>
        <w:adjustRightInd w:val="0"/>
        <w:snapToGrid w:val="0"/>
        <w:spacing w:before="100" w:after="100" w:line="360" w:lineRule="auto"/>
        <w:ind w:right="-764" w:rightChars="-364" w:firstLine="282" w:firstLineChars="94"/>
        <w:contextualSpacing/>
        <w:jc w:val="left"/>
        <w:rPr>
          <w:rFonts w:ascii="仿宋" w:hAnsi="仿宋" w:eastAsia="仿宋" w:cs="Times New Roman"/>
          <w:kern w:val="0"/>
          <w:sz w:val="30"/>
          <w:szCs w:val="30"/>
          <w:lang w:val="zh-CN"/>
        </w:rPr>
      </w:pPr>
      <w:r>
        <w:rPr>
          <w:rFonts w:ascii="仿宋" w:hAnsi="仿宋" w:eastAsia="仿宋" w:cs="Times New Roman"/>
          <w:kern w:val="0"/>
          <w:sz w:val="30"/>
          <w:szCs w:val="30"/>
          <w:lang w:val="zh-CN"/>
        </w:rPr>
        <w:t>1</w:t>
      </w:r>
      <w:r>
        <w:rPr>
          <w:rFonts w:hint="eastAsia" w:ascii="仿宋" w:hAnsi="仿宋" w:eastAsia="仿宋" w:cs="Times New Roman"/>
          <w:kern w:val="0"/>
          <w:sz w:val="30"/>
          <w:szCs w:val="30"/>
          <w:lang w:val="zh-CN"/>
        </w:rPr>
        <w:t>.</w:t>
      </w:r>
      <w:r>
        <w:rPr>
          <w:rFonts w:ascii="仿宋" w:hAnsi="仿宋" w:eastAsia="仿宋" w:cs="Times New Roman"/>
          <w:kern w:val="0"/>
          <w:sz w:val="30"/>
          <w:szCs w:val="30"/>
          <w:lang w:val="zh-CN"/>
        </w:rPr>
        <w:t>法人或授权人身份证复印件（带原件备查）</w:t>
      </w:r>
      <w:r>
        <w:rPr>
          <w:rFonts w:hint="eastAsia" w:ascii="仿宋" w:hAnsi="仿宋" w:eastAsia="仿宋" w:cs="Times New Roman"/>
          <w:kern w:val="0"/>
          <w:sz w:val="30"/>
          <w:szCs w:val="30"/>
          <w:lang w:val="zh-CN"/>
        </w:rPr>
        <w:t>，法人</w:t>
      </w:r>
      <w:r>
        <w:rPr>
          <w:rFonts w:ascii="仿宋" w:hAnsi="仿宋" w:eastAsia="仿宋" w:cs="Times New Roman"/>
          <w:kern w:val="0"/>
          <w:sz w:val="30"/>
          <w:szCs w:val="30"/>
          <w:lang w:val="zh-CN"/>
        </w:rPr>
        <w:t>授权书原件；</w:t>
      </w:r>
    </w:p>
    <w:p>
      <w:pPr>
        <w:autoSpaceDE w:val="0"/>
        <w:autoSpaceDN w:val="0"/>
        <w:adjustRightInd w:val="0"/>
        <w:snapToGrid w:val="0"/>
        <w:spacing w:before="100" w:after="100" w:line="360" w:lineRule="auto"/>
        <w:ind w:right="-764" w:rightChars="-364" w:firstLine="282" w:firstLineChars="94"/>
        <w:contextualSpacing/>
        <w:jc w:val="left"/>
        <w:rPr>
          <w:rFonts w:ascii="仿宋" w:hAnsi="仿宋" w:eastAsia="仿宋" w:cs="Times New Roman"/>
          <w:kern w:val="0"/>
          <w:sz w:val="30"/>
          <w:szCs w:val="30"/>
          <w:lang w:val="zh-CN"/>
        </w:rPr>
      </w:pPr>
      <w:r>
        <w:rPr>
          <w:rFonts w:hint="eastAsia" w:ascii="仿宋" w:hAnsi="仿宋" w:eastAsia="仿宋" w:cs="Times New Roman"/>
          <w:kern w:val="0"/>
          <w:sz w:val="30"/>
          <w:szCs w:val="30"/>
          <w:lang w:val="zh-CN"/>
        </w:rPr>
        <w:t>2.营业执照复印件（加盖公章）；</w:t>
      </w:r>
    </w:p>
    <w:p>
      <w:pPr>
        <w:autoSpaceDE w:val="0"/>
        <w:autoSpaceDN w:val="0"/>
        <w:adjustRightInd w:val="0"/>
        <w:snapToGrid w:val="0"/>
        <w:spacing w:before="100" w:after="100" w:line="360" w:lineRule="auto"/>
        <w:ind w:right="-764" w:rightChars="-364" w:firstLine="282" w:firstLineChars="94"/>
        <w:contextualSpacing/>
        <w:jc w:val="left"/>
        <w:rPr>
          <w:rFonts w:ascii="仿宋" w:hAnsi="仿宋" w:eastAsia="仿宋" w:cs="Times New Roman"/>
          <w:kern w:val="0"/>
          <w:sz w:val="30"/>
          <w:szCs w:val="30"/>
          <w:lang w:val="zh-CN"/>
        </w:rPr>
      </w:pPr>
      <w:r>
        <w:rPr>
          <w:rFonts w:hint="eastAsia" w:ascii="仿宋" w:hAnsi="仿宋" w:eastAsia="仿宋" w:cs="Times New Roman"/>
          <w:kern w:val="0"/>
          <w:sz w:val="30"/>
          <w:szCs w:val="30"/>
          <w:lang w:val="zh-CN"/>
        </w:rPr>
        <w:t>3.履行合同所必需的设备和专业技术能力承诺函</w:t>
      </w:r>
      <w:r>
        <w:rPr>
          <w:rFonts w:ascii="仿宋" w:hAnsi="仿宋" w:eastAsia="仿宋" w:cs="Times New Roman"/>
          <w:kern w:val="0"/>
          <w:sz w:val="30"/>
          <w:szCs w:val="30"/>
          <w:lang w:val="zh-CN"/>
        </w:rPr>
        <w:t>（加盖公章）；</w:t>
      </w:r>
    </w:p>
    <w:p>
      <w:pPr>
        <w:autoSpaceDE w:val="0"/>
        <w:autoSpaceDN w:val="0"/>
        <w:adjustRightInd w:val="0"/>
        <w:snapToGrid w:val="0"/>
        <w:spacing w:before="100" w:after="100" w:line="360" w:lineRule="auto"/>
        <w:ind w:right="-764" w:rightChars="-364" w:firstLine="282" w:firstLineChars="94"/>
        <w:contextualSpacing/>
        <w:jc w:val="left"/>
        <w:rPr>
          <w:rFonts w:ascii="仿宋" w:hAnsi="仿宋" w:eastAsia="仿宋" w:cs="Times New Roman"/>
          <w:kern w:val="0"/>
          <w:sz w:val="30"/>
          <w:szCs w:val="30"/>
          <w:lang w:val="zh-CN"/>
        </w:rPr>
      </w:pPr>
      <w:r>
        <w:rPr>
          <w:rFonts w:hint="eastAsia" w:ascii="仿宋" w:hAnsi="仿宋" w:eastAsia="仿宋" w:cs="Times New Roman"/>
          <w:kern w:val="0"/>
          <w:sz w:val="30"/>
          <w:szCs w:val="30"/>
          <w:lang w:val="zh-CN"/>
        </w:rPr>
        <w:t>4.</w:t>
      </w:r>
      <w:r>
        <w:rPr>
          <w:rFonts w:ascii="仿宋" w:hAnsi="仿宋" w:eastAsia="仿宋" w:cs="Times New Roman"/>
          <w:kern w:val="0"/>
          <w:sz w:val="30"/>
          <w:szCs w:val="30"/>
          <w:lang w:val="zh-CN"/>
        </w:rPr>
        <w:t>报价清单(加盖公章)</w:t>
      </w:r>
      <w:r>
        <w:rPr>
          <w:rFonts w:hint="eastAsia" w:ascii="仿宋" w:hAnsi="仿宋" w:eastAsia="仿宋" w:cs="Times New Roman"/>
          <w:kern w:val="0"/>
          <w:sz w:val="30"/>
          <w:szCs w:val="30"/>
          <w:lang w:val="zh-CN"/>
        </w:rPr>
        <w:t>；</w:t>
      </w:r>
    </w:p>
    <w:p>
      <w:pPr>
        <w:autoSpaceDE w:val="0"/>
        <w:autoSpaceDN w:val="0"/>
        <w:adjustRightInd w:val="0"/>
        <w:snapToGrid w:val="0"/>
        <w:spacing w:before="100" w:after="100" w:line="360" w:lineRule="auto"/>
        <w:ind w:firstLine="641"/>
        <w:contextualSpacing/>
        <w:jc w:val="left"/>
        <w:rPr>
          <w:rFonts w:ascii="仿宋" w:hAnsi="仿宋" w:eastAsia="仿宋" w:cs="Times New Roman"/>
          <w:kern w:val="0"/>
          <w:sz w:val="30"/>
          <w:szCs w:val="30"/>
          <w:lang w:val="zh-CN"/>
        </w:rPr>
      </w:pPr>
      <w:r>
        <w:rPr>
          <w:rFonts w:ascii="仿宋" w:hAnsi="仿宋" w:eastAsia="仿宋" w:cs="Times New Roman"/>
          <w:kern w:val="0"/>
          <w:sz w:val="30"/>
          <w:szCs w:val="30"/>
          <w:lang w:val="zh-CN"/>
        </w:rPr>
        <w:t>上述材料按顺序自编目录牢固装订成册，正本1份，副本1份，均需采用A4纸（图纸等除外）。</w:t>
      </w:r>
      <w:r>
        <w:rPr>
          <w:rFonts w:hint="eastAsia" w:ascii="仿宋" w:hAnsi="仿宋" w:eastAsia="仿宋" w:cs="Times New Roman"/>
          <w:kern w:val="0"/>
          <w:sz w:val="30"/>
          <w:szCs w:val="30"/>
          <w:lang w:val="zh-CN"/>
        </w:rPr>
        <w:t>投标响应</w:t>
      </w:r>
      <w:r>
        <w:rPr>
          <w:rFonts w:ascii="仿宋" w:hAnsi="仿宋" w:eastAsia="仿宋" w:cs="Times New Roman"/>
          <w:kern w:val="0"/>
          <w:sz w:val="30"/>
          <w:szCs w:val="30"/>
          <w:lang w:val="zh-CN"/>
        </w:rPr>
        <w:t>文件上要明确标注供应商全称及“正本”或“副本”字样，一旦正本和副本有差异以正本为准。</w:t>
      </w:r>
      <w:r>
        <w:rPr>
          <w:rFonts w:hint="eastAsia" w:ascii="仿宋" w:hAnsi="仿宋" w:eastAsia="仿宋" w:cs="Times New Roman"/>
          <w:kern w:val="0"/>
          <w:sz w:val="30"/>
          <w:szCs w:val="30"/>
          <w:lang w:val="zh-CN"/>
        </w:rPr>
        <w:t>投标响应</w:t>
      </w:r>
      <w:r>
        <w:rPr>
          <w:rFonts w:ascii="仿宋" w:hAnsi="仿宋" w:eastAsia="仿宋" w:cs="Times New Roman"/>
          <w:kern w:val="0"/>
          <w:sz w:val="30"/>
          <w:szCs w:val="30"/>
          <w:lang w:val="zh-CN"/>
        </w:rPr>
        <w:t>文件正本须打印并由法定代表人或其授权人签字并加盖公章。副本可复印，但须加盖公章。</w:t>
      </w:r>
    </w:p>
    <w:p>
      <w:pPr>
        <w:tabs>
          <w:tab w:val="left" w:pos="5325"/>
        </w:tabs>
        <w:snapToGrid w:val="0"/>
        <w:spacing w:line="300" w:lineRule="auto"/>
        <w:contextualSpacing/>
        <w:rPr>
          <w:rFonts w:ascii="黑体" w:hAnsi="黑体" w:eastAsia="黑体" w:cs="Times New Roman"/>
          <w:sz w:val="32"/>
          <w:szCs w:val="32"/>
        </w:rPr>
      </w:pPr>
      <w:r>
        <w:rPr>
          <w:rFonts w:hint="eastAsia" w:ascii="黑体" w:hAnsi="黑体" w:eastAsia="黑体" w:cs="Times New Roman"/>
          <w:sz w:val="32"/>
          <w:szCs w:val="32"/>
        </w:rPr>
        <w:t>五</w:t>
      </w:r>
      <w:r>
        <w:rPr>
          <w:rFonts w:ascii="黑体" w:hAnsi="黑体" w:eastAsia="黑体" w:cs="Times New Roman"/>
          <w:sz w:val="32"/>
          <w:szCs w:val="32"/>
        </w:rPr>
        <w:t>、合同签订</w:t>
      </w:r>
    </w:p>
    <w:p>
      <w:pPr>
        <w:autoSpaceDE w:val="0"/>
        <w:autoSpaceDN w:val="0"/>
        <w:adjustRightInd w:val="0"/>
        <w:snapToGrid w:val="0"/>
        <w:spacing w:before="100" w:after="100" w:line="360" w:lineRule="auto"/>
        <w:ind w:firstLine="641"/>
        <w:contextualSpacing/>
        <w:jc w:val="left"/>
        <w:rPr>
          <w:rFonts w:ascii="仿宋" w:hAnsi="仿宋" w:eastAsia="仿宋" w:cs="Times New Roman"/>
          <w:kern w:val="0"/>
          <w:sz w:val="30"/>
          <w:szCs w:val="30"/>
          <w:lang w:val="zh-CN"/>
        </w:rPr>
      </w:pPr>
      <w:r>
        <w:rPr>
          <w:rFonts w:ascii="仿宋" w:hAnsi="仿宋" w:eastAsia="仿宋" w:cs="Times New Roman"/>
          <w:kern w:val="0"/>
          <w:sz w:val="30"/>
          <w:szCs w:val="30"/>
          <w:lang w:val="zh-CN"/>
        </w:rPr>
        <w:t>采购结果</w:t>
      </w:r>
      <w:r>
        <w:rPr>
          <w:rFonts w:hint="eastAsia" w:ascii="仿宋" w:hAnsi="仿宋" w:eastAsia="仿宋" w:cs="Times New Roman"/>
          <w:kern w:val="0"/>
          <w:sz w:val="30"/>
          <w:szCs w:val="30"/>
          <w:lang w:val="zh-CN"/>
        </w:rPr>
        <w:t>公示结束后无异议的由南通市行政审批局在</w:t>
      </w:r>
      <w:r>
        <w:rPr>
          <w:rFonts w:ascii="仿宋" w:hAnsi="仿宋" w:eastAsia="仿宋" w:cs="Times New Roman"/>
          <w:kern w:val="0"/>
          <w:sz w:val="30"/>
          <w:szCs w:val="30"/>
        </w:rPr>
        <w:t>10</w:t>
      </w:r>
      <w:r>
        <w:rPr>
          <w:rFonts w:ascii="仿宋" w:hAnsi="仿宋" w:eastAsia="仿宋" w:cs="Times New Roman"/>
          <w:kern w:val="0"/>
          <w:sz w:val="30"/>
          <w:szCs w:val="30"/>
          <w:lang w:val="zh-CN"/>
        </w:rPr>
        <w:t>个工作日内签订合同。</w:t>
      </w:r>
    </w:p>
    <w:p>
      <w:pPr>
        <w:tabs>
          <w:tab w:val="left" w:pos="5325"/>
        </w:tabs>
        <w:snapToGrid w:val="0"/>
        <w:spacing w:line="300" w:lineRule="auto"/>
        <w:contextualSpacing/>
        <w:rPr>
          <w:rFonts w:ascii="黑体" w:hAnsi="黑体" w:eastAsia="黑体" w:cs="Times New Roman"/>
          <w:sz w:val="32"/>
          <w:szCs w:val="32"/>
        </w:rPr>
      </w:pPr>
      <w:r>
        <w:rPr>
          <w:rFonts w:ascii="黑体" w:hAnsi="黑体" w:eastAsia="黑体" w:cs="Times New Roman"/>
          <w:sz w:val="32"/>
          <w:szCs w:val="32"/>
        </w:rPr>
        <w:t>六、付款</w:t>
      </w:r>
      <w:r>
        <w:rPr>
          <w:rFonts w:hint="eastAsia" w:ascii="黑体" w:hAnsi="黑体" w:eastAsia="黑体" w:cs="Times New Roman"/>
          <w:sz w:val="32"/>
          <w:szCs w:val="32"/>
        </w:rPr>
        <w:t>方式</w:t>
      </w:r>
    </w:p>
    <w:p>
      <w:pPr>
        <w:autoSpaceDE w:val="0"/>
        <w:autoSpaceDN w:val="0"/>
        <w:adjustRightInd w:val="0"/>
        <w:snapToGrid w:val="0"/>
        <w:spacing w:before="100" w:after="100" w:line="360" w:lineRule="auto"/>
        <w:ind w:right="-197" w:rightChars="-94" w:firstLine="641"/>
        <w:contextualSpacing/>
        <w:jc w:val="left"/>
        <w:rPr>
          <w:rFonts w:ascii="仿宋" w:hAnsi="仿宋" w:eastAsia="仿宋" w:cs="Times New Roman"/>
          <w:kern w:val="0"/>
          <w:sz w:val="30"/>
          <w:szCs w:val="30"/>
          <w:lang w:val="zh-CN"/>
        </w:rPr>
      </w:pPr>
      <w:r>
        <w:rPr>
          <w:rFonts w:ascii="仿宋" w:hAnsi="仿宋" w:eastAsia="仿宋" w:cs="Times New Roman"/>
          <w:kern w:val="0"/>
          <w:sz w:val="30"/>
          <w:szCs w:val="30"/>
          <w:lang w:val="zh-CN"/>
        </w:rPr>
        <w:t>按照中标价签订合同，</w:t>
      </w:r>
      <w:r>
        <w:rPr>
          <w:rFonts w:hint="eastAsia" w:ascii="仿宋" w:hAnsi="仿宋" w:eastAsia="仿宋" w:cs="Times New Roman"/>
          <w:kern w:val="0"/>
          <w:sz w:val="30"/>
          <w:szCs w:val="30"/>
          <w:lang w:val="zh-CN"/>
        </w:rPr>
        <w:t>设备验收合格后，发票送达后</w:t>
      </w:r>
      <w:r>
        <w:rPr>
          <w:rFonts w:ascii="仿宋" w:hAnsi="仿宋" w:eastAsia="仿宋" w:cs="Times New Roman"/>
          <w:kern w:val="0"/>
          <w:sz w:val="30"/>
          <w:szCs w:val="30"/>
          <w:lang w:val="zh-CN"/>
        </w:rPr>
        <w:t>10个工作日内支付合同价款的的100%。</w:t>
      </w:r>
    </w:p>
    <w:p>
      <w:pPr>
        <w:widowControl/>
        <w:jc w:val="left"/>
        <w:rPr>
          <w:rFonts w:ascii="Times New Roman" w:hAnsi="Times New Roman" w:eastAsia="黑体" w:cs="Times New Roman"/>
          <w:sz w:val="32"/>
          <w:szCs w:val="32"/>
        </w:rPr>
      </w:pPr>
      <w:r>
        <w:rPr>
          <w:rFonts w:ascii="Times New Roman" w:hAnsi="Times New Roman" w:eastAsia="黑体" w:cs="Times New Roman"/>
          <w:sz w:val="32"/>
          <w:szCs w:val="32"/>
        </w:rPr>
        <w:br w:type="page"/>
      </w:r>
    </w:p>
    <w:p>
      <w:pPr>
        <w:rPr>
          <w:rFonts w:ascii="宋体" w:hAnsi="Calibri" w:eastAsia="宋体" w:cs="Times New Roman"/>
          <w:b/>
          <w:bCs/>
          <w:sz w:val="32"/>
          <w:szCs w:val="32"/>
        </w:rPr>
      </w:pPr>
      <w:r>
        <w:rPr>
          <w:rFonts w:ascii="宋体"/>
          <w:b/>
          <w:bCs/>
          <w:sz w:val="32"/>
          <w:szCs w:val="32"/>
        </w:rPr>
        <w:t>附件</w:t>
      </w:r>
      <w:r>
        <w:rPr>
          <w:rFonts w:hint="eastAsia" w:ascii="宋体"/>
          <w:b/>
          <w:bCs/>
          <w:sz w:val="32"/>
          <w:szCs w:val="32"/>
        </w:rPr>
        <w:t>：</w:t>
      </w:r>
    </w:p>
    <w:p>
      <w:pPr>
        <w:rPr>
          <w:rFonts w:ascii="宋体" w:hAnsi="Calibri" w:eastAsia="宋体" w:cs="Times New Roman"/>
          <w:sz w:val="24"/>
        </w:rPr>
      </w:pPr>
    </w:p>
    <w:p>
      <w:pPr>
        <w:jc w:val="center"/>
        <w:rPr>
          <w:rFonts w:ascii="黑体" w:hAnsi="黑体" w:eastAsia="黑体" w:cs="Times New Roman"/>
          <w:b/>
          <w:bCs/>
          <w:sz w:val="36"/>
          <w:szCs w:val="36"/>
        </w:rPr>
      </w:pPr>
      <w:r>
        <w:rPr>
          <w:rFonts w:hint="eastAsia" w:ascii="黑体" w:hAnsi="黑体" w:eastAsia="黑体" w:cs="Times New Roman"/>
          <w:b/>
          <w:bCs/>
          <w:sz w:val="36"/>
          <w:szCs w:val="36"/>
        </w:rPr>
        <w:t>履行合同所必需的设备和专业技术能力承诺函</w:t>
      </w:r>
    </w:p>
    <w:p>
      <w:pPr>
        <w:jc w:val="center"/>
        <w:rPr>
          <w:rFonts w:ascii="宋体" w:hAnsi="Calibri" w:eastAsia="宋体" w:cs="Times New Roman"/>
          <w:b/>
          <w:bCs/>
          <w:sz w:val="36"/>
          <w:szCs w:val="36"/>
        </w:rPr>
      </w:pPr>
    </w:p>
    <w:p>
      <w:pPr>
        <w:jc w:val="left"/>
        <w:rPr>
          <w:rFonts w:ascii="仿宋" w:hAnsi="仿宋" w:eastAsia="仿宋" w:cs="Times New Roman"/>
          <w:sz w:val="30"/>
          <w:szCs w:val="30"/>
        </w:rPr>
      </w:pPr>
      <w:r>
        <w:rPr>
          <w:rFonts w:hint="eastAsia" w:ascii="仿宋" w:hAnsi="仿宋" w:eastAsia="仿宋"/>
          <w:sz w:val="30"/>
          <w:szCs w:val="30"/>
        </w:rPr>
        <w:t>南通市行政审批局</w:t>
      </w:r>
      <w:r>
        <w:rPr>
          <w:rFonts w:hint="eastAsia" w:ascii="仿宋" w:hAnsi="仿宋" w:eastAsia="仿宋" w:cs="Times New Roman"/>
          <w:sz w:val="30"/>
          <w:szCs w:val="30"/>
        </w:rPr>
        <w:t>：</w:t>
      </w:r>
    </w:p>
    <w:p>
      <w:pPr>
        <w:ind w:firstLine="560"/>
        <w:jc w:val="left"/>
        <w:rPr>
          <w:rFonts w:ascii="仿宋" w:hAnsi="仿宋" w:eastAsia="仿宋" w:cs="Times New Roman"/>
          <w:sz w:val="30"/>
          <w:szCs w:val="30"/>
        </w:rPr>
      </w:pPr>
      <w:r>
        <w:rPr>
          <w:rFonts w:hint="eastAsia" w:ascii="仿宋" w:hAnsi="仿宋" w:eastAsia="仿宋" w:cs="Times New Roman"/>
          <w:sz w:val="30"/>
          <w:szCs w:val="30"/>
        </w:rPr>
        <w:t>我单位</w:t>
      </w:r>
      <w:r>
        <w:rPr>
          <w:rFonts w:ascii="仿宋" w:hAnsi="仿宋" w:eastAsia="仿宋" w:cs="Times New Roman"/>
          <w:sz w:val="30"/>
          <w:szCs w:val="30"/>
          <w:u w:val="single"/>
        </w:rPr>
        <w:t xml:space="preserve">                            </w:t>
      </w:r>
      <w:r>
        <w:rPr>
          <w:rFonts w:hint="eastAsia" w:ascii="仿宋" w:hAnsi="仿宋" w:eastAsia="仿宋" w:cs="Times New Roman"/>
          <w:sz w:val="30"/>
          <w:szCs w:val="30"/>
        </w:rPr>
        <w:t>（供应商名称）郑重承诺：</w:t>
      </w:r>
    </w:p>
    <w:p>
      <w:pPr>
        <w:ind w:firstLine="560"/>
        <w:jc w:val="left"/>
        <w:rPr>
          <w:rFonts w:ascii="仿宋" w:hAnsi="仿宋" w:eastAsia="仿宋" w:cs="Times New Roman"/>
          <w:sz w:val="30"/>
          <w:szCs w:val="30"/>
        </w:rPr>
      </w:pPr>
      <w:r>
        <w:rPr>
          <w:rFonts w:hint="eastAsia" w:ascii="仿宋" w:hAnsi="仿宋" w:eastAsia="仿宋" w:cs="Times New Roman"/>
          <w:sz w:val="30"/>
          <w:szCs w:val="30"/>
        </w:rPr>
        <w:t>贵方组织的</w:t>
      </w:r>
      <w:r>
        <w:rPr>
          <w:rFonts w:hint="eastAsia" w:ascii="仿宋" w:hAnsi="仿宋" w:eastAsia="仿宋"/>
          <w:sz w:val="30"/>
          <w:szCs w:val="30"/>
        </w:rPr>
        <w:t>运维备件（窗口显示屏）采购</w:t>
      </w:r>
      <w:r>
        <w:rPr>
          <w:rFonts w:hint="eastAsia" w:ascii="仿宋" w:hAnsi="仿宋" w:eastAsia="仿宋" w:cs="Times New Roman"/>
          <w:sz w:val="30"/>
          <w:szCs w:val="30"/>
        </w:rPr>
        <w:t>项目，我单位具有履行合同所必需的设备和专业技术能力。</w:t>
      </w:r>
    </w:p>
    <w:p>
      <w:pPr>
        <w:ind w:firstLine="560"/>
        <w:jc w:val="left"/>
        <w:rPr>
          <w:rFonts w:ascii="仿宋_GB2312" w:hAnsi="Calibri" w:eastAsia="仿宋_GB2312" w:cs="Times New Roman"/>
          <w:sz w:val="24"/>
        </w:rPr>
      </w:pPr>
    </w:p>
    <w:p>
      <w:pPr>
        <w:ind w:firstLine="560"/>
        <w:jc w:val="left"/>
        <w:rPr>
          <w:rFonts w:ascii="仿宋_GB2312" w:hAnsi="Calibri" w:eastAsia="仿宋_GB2312" w:cs="Times New Roman"/>
          <w:sz w:val="28"/>
          <w:szCs w:val="28"/>
        </w:rPr>
      </w:pPr>
    </w:p>
    <w:p>
      <w:pPr>
        <w:ind w:firstLine="560"/>
        <w:jc w:val="left"/>
        <w:rPr>
          <w:rFonts w:ascii="仿宋_GB2312" w:hAnsi="Calibri" w:eastAsia="仿宋_GB2312" w:cs="Times New Roman"/>
          <w:sz w:val="28"/>
          <w:szCs w:val="28"/>
        </w:rPr>
      </w:pPr>
    </w:p>
    <w:p>
      <w:pPr>
        <w:ind w:firstLine="560"/>
        <w:jc w:val="left"/>
        <w:rPr>
          <w:rFonts w:ascii="仿宋" w:hAnsi="仿宋" w:eastAsia="仿宋" w:cs="Times New Roman"/>
          <w:sz w:val="30"/>
          <w:szCs w:val="30"/>
        </w:rPr>
      </w:pPr>
      <w:r>
        <w:rPr>
          <w:rFonts w:ascii="仿宋" w:hAnsi="仿宋" w:eastAsia="仿宋" w:cs="Times New Roman"/>
          <w:sz w:val="30"/>
          <w:szCs w:val="30"/>
        </w:rPr>
        <w:t xml:space="preserve">            </w:t>
      </w:r>
      <w:r>
        <w:rPr>
          <w:rFonts w:hint="eastAsia" w:ascii="仿宋" w:hAnsi="仿宋" w:eastAsia="仿宋" w:cs="Times New Roman"/>
          <w:sz w:val="30"/>
          <w:szCs w:val="30"/>
        </w:rPr>
        <w:t xml:space="preserve">        承诺人：（公章）</w:t>
      </w:r>
    </w:p>
    <w:p>
      <w:pPr>
        <w:ind w:firstLine="560"/>
        <w:jc w:val="left"/>
        <w:rPr>
          <w:rFonts w:ascii="仿宋" w:hAnsi="仿宋" w:eastAsia="仿宋" w:cs="Times New Roman"/>
          <w:sz w:val="30"/>
          <w:szCs w:val="30"/>
        </w:rPr>
      </w:pPr>
      <w:r>
        <w:rPr>
          <w:rFonts w:ascii="仿宋" w:hAnsi="仿宋" w:eastAsia="仿宋" w:cs="Times New Roman"/>
          <w:sz w:val="30"/>
          <w:szCs w:val="30"/>
        </w:rPr>
        <w:t xml:space="preserve">                           </w:t>
      </w:r>
      <w:r>
        <w:rPr>
          <w:rFonts w:hint="eastAsia" w:ascii="仿宋" w:hAnsi="仿宋" w:eastAsia="仿宋" w:cs="Times New Roman"/>
          <w:sz w:val="30"/>
          <w:szCs w:val="30"/>
        </w:rPr>
        <w:t>年</w:t>
      </w:r>
      <w:r>
        <w:rPr>
          <w:rFonts w:ascii="仿宋" w:hAnsi="仿宋" w:eastAsia="仿宋" w:cs="Times New Roman"/>
          <w:sz w:val="30"/>
          <w:szCs w:val="30"/>
        </w:rPr>
        <w:t xml:space="preserve">    </w:t>
      </w:r>
      <w:r>
        <w:rPr>
          <w:rFonts w:hint="eastAsia" w:ascii="仿宋" w:hAnsi="仿宋" w:eastAsia="仿宋" w:cs="Times New Roman"/>
          <w:sz w:val="30"/>
          <w:szCs w:val="30"/>
        </w:rPr>
        <w:t>月</w:t>
      </w:r>
      <w:r>
        <w:rPr>
          <w:rFonts w:ascii="仿宋" w:hAnsi="仿宋" w:eastAsia="仿宋" w:cs="Times New Roman"/>
          <w:sz w:val="30"/>
          <w:szCs w:val="30"/>
        </w:rPr>
        <w:t xml:space="preserve">   </w:t>
      </w:r>
      <w:r>
        <w:rPr>
          <w:rFonts w:hint="eastAsia" w:ascii="仿宋" w:hAnsi="仿宋" w:eastAsia="仿宋" w:cs="Times New Roman"/>
          <w:sz w:val="30"/>
          <w:szCs w:val="30"/>
        </w:rPr>
        <w:t>日</w:t>
      </w:r>
    </w:p>
    <w:p>
      <w:pPr>
        <w:spacing w:line="520" w:lineRule="exact"/>
        <w:rPr>
          <w:rFonts w:ascii="Times New Roman" w:hAnsi="Times New Roman" w:eastAsia="黑体" w:cs="Times New Roman"/>
          <w:sz w:val="32"/>
          <w:szCs w:val="32"/>
        </w:rPr>
      </w:pPr>
    </w:p>
    <w:p>
      <w:pPr>
        <w:spacing w:line="580" w:lineRule="exact"/>
        <w:rPr>
          <w:rFonts w:ascii="Times New Roman" w:hAnsi="Times New Roman" w:eastAsia="方正仿宋_GBK" w:cs="Times New Roman"/>
          <w:b/>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等线">
    <w:panose1 w:val="02010600030101010101"/>
    <w:charset w:val="86"/>
    <w:family w:val="auto"/>
    <w:pitch w:val="default"/>
    <w:sig w:usb0="A00002BF" w:usb1="38CF7CFA" w:usb2="00000016" w:usb3="00000000" w:csb0="0004000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207"/>
    <w:rsid w:val="0000406E"/>
    <w:rsid w:val="00010355"/>
    <w:rsid w:val="00011079"/>
    <w:rsid w:val="00013A50"/>
    <w:rsid w:val="00036B66"/>
    <w:rsid w:val="000524A2"/>
    <w:rsid w:val="000529FE"/>
    <w:rsid w:val="000541EC"/>
    <w:rsid w:val="00062663"/>
    <w:rsid w:val="0007341C"/>
    <w:rsid w:val="00075C9B"/>
    <w:rsid w:val="0008458F"/>
    <w:rsid w:val="00086B81"/>
    <w:rsid w:val="0009454B"/>
    <w:rsid w:val="000B0270"/>
    <w:rsid w:val="000B52CA"/>
    <w:rsid w:val="000C0C89"/>
    <w:rsid w:val="000C0ECE"/>
    <w:rsid w:val="000C46C1"/>
    <w:rsid w:val="000D0A06"/>
    <w:rsid w:val="000D4AA6"/>
    <w:rsid w:val="000D7357"/>
    <w:rsid w:val="000E55EB"/>
    <w:rsid w:val="000E7056"/>
    <w:rsid w:val="000F2501"/>
    <w:rsid w:val="000F4331"/>
    <w:rsid w:val="000F469D"/>
    <w:rsid w:val="000F7D1B"/>
    <w:rsid w:val="001019EB"/>
    <w:rsid w:val="00106A25"/>
    <w:rsid w:val="00107404"/>
    <w:rsid w:val="00113F2B"/>
    <w:rsid w:val="00123BD5"/>
    <w:rsid w:val="0013208A"/>
    <w:rsid w:val="00141A12"/>
    <w:rsid w:val="001441EC"/>
    <w:rsid w:val="0014735A"/>
    <w:rsid w:val="00160EF3"/>
    <w:rsid w:val="00161CA9"/>
    <w:rsid w:val="00162C64"/>
    <w:rsid w:val="00176DF5"/>
    <w:rsid w:val="00184C6D"/>
    <w:rsid w:val="001A7F22"/>
    <w:rsid w:val="001B155A"/>
    <w:rsid w:val="001B3C47"/>
    <w:rsid w:val="001C1884"/>
    <w:rsid w:val="001C3CFE"/>
    <w:rsid w:val="001D15A4"/>
    <w:rsid w:val="001D2C69"/>
    <w:rsid w:val="001D314B"/>
    <w:rsid w:val="001D3B35"/>
    <w:rsid w:val="001D60D8"/>
    <w:rsid w:val="001E362E"/>
    <w:rsid w:val="001E46A1"/>
    <w:rsid w:val="001E4716"/>
    <w:rsid w:val="001F14E0"/>
    <w:rsid w:val="001F43EC"/>
    <w:rsid w:val="00212CB3"/>
    <w:rsid w:val="002200F8"/>
    <w:rsid w:val="002258DA"/>
    <w:rsid w:val="00231CFE"/>
    <w:rsid w:val="002320C5"/>
    <w:rsid w:val="00233510"/>
    <w:rsid w:val="0023758F"/>
    <w:rsid w:val="0024229E"/>
    <w:rsid w:val="002554F3"/>
    <w:rsid w:val="002562A0"/>
    <w:rsid w:val="002628CD"/>
    <w:rsid w:val="00272E2B"/>
    <w:rsid w:val="00280B67"/>
    <w:rsid w:val="00287471"/>
    <w:rsid w:val="002942C9"/>
    <w:rsid w:val="00296460"/>
    <w:rsid w:val="00297416"/>
    <w:rsid w:val="002A226A"/>
    <w:rsid w:val="002A40E5"/>
    <w:rsid w:val="002A5FDC"/>
    <w:rsid w:val="002B0DB6"/>
    <w:rsid w:val="002B3033"/>
    <w:rsid w:val="002B45CB"/>
    <w:rsid w:val="002C1BE3"/>
    <w:rsid w:val="002C5E9E"/>
    <w:rsid w:val="002D193B"/>
    <w:rsid w:val="002D25C3"/>
    <w:rsid w:val="002E2741"/>
    <w:rsid w:val="002E6141"/>
    <w:rsid w:val="002F0594"/>
    <w:rsid w:val="003043D3"/>
    <w:rsid w:val="00305971"/>
    <w:rsid w:val="00315BBD"/>
    <w:rsid w:val="00317C46"/>
    <w:rsid w:val="003222B2"/>
    <w:rsid w:val="00322BC9"/>
    <w:rsid w:val="00325ACA"/>
    <w:rsid w:val="00337AC6"/>
    <w:rsid w:val="00343917"/>
    <w:rsid w:val="00350EE6"/>
    <w:rsid w:val="00351701"/>
    <w:rsid w:val="00353923"/>
    <w:rsid w:val="0036359B"/>
    <w:rsid w:val="0037109B"/>
    <w:rsid w:val="0037472D"/>
    <w:rsid w:val="0037485C"/>
    <w:rsid w:val="003773D5"/>
    <w:rsid w:val="00381D03"/>
    <w:rsid w:val="00395A17"/>
    <w:rsid w:val="003A2812"/>
    <w:rsid w:val="003A4869"/>
    <w:rsid w:val="003B2EEF"/>
    <w:rsid w:val="003B4143"/>
    <w:rsid w:val="003B75CB"/>
    <w:rsid w:val="003C6355"/>
    <w:rsid w:val="003D4B16"/>
    <w:rsid w:val="003E0BA3"/>
    <w:rsid w:val="003E1028"/>
    <w:rsid w:val="003E13ED"/>
    <w:rsid w:val="003E1EF6"/>
    <w:rsid w:val="003F2CFD"/>
    <w:rsid w:val="003F40D8"/>
    <w:rsid w:val="00400D3F"/>
    <w:rsid w:val="00407817"/>
    <w:rsid w:val="0041197F"/>
    <w:rsid w:val="004119E2"/>
    <w:rsid w:val="00415BB6"/>
    <w:rsid w:val="0042007C"/>
    <w:rsid w:val="00431791"/>
    <w:rsid w:val="00433B6E"/>
    <w:rsid w:val="00433B86"/>
    <w:rsid w:val="00436C58"/>
    <w:rsid w:val="00452357"/>
    <w:rsid w:val="004524F7"/>
    <w:rsid w:val="00460678"/>
    <w:rsid w:val="004627B3"/>
    <w:rsid w:val="00473C2D"/>
    <w:rsid w:val="00476556"/>
    <w:rsid w:val="004827B4"/>
    <w:rsid w:val="004831AC"/>
    <w:rsid w:val="00483C98"/>
    <w:rsid w:val="00485833"/>
    <w:rsid w:val="00486515"/>
    <w:rsid w:val="00491D9A"/>
    <w:rsid w:val="00497166"/>
    <w:rsid w:val="004A60CB"/>
    <w:rsid w:val="004B0283"/>
    <w:rsid w:val="004B3F11"/>
    <w:rsid w:val="004C47B8"/>
    <w:rsid w:val="004C6C39"/>
    <w:rsid w:val="004D1575"/>
    <w:rsid w:val="004D1D02"/>
    <w:rsid w:val="004E4FB4"/>
    <w:rsid w:val="004F0EA2"/>
    <w:rsid w:val="004F5EBE"/>
    <w:rsid w:val="00500E68"/>
    <w:rsid w:val="00504663"/>
    <w:rsid w:val="00507339"/>
    <w:rsid w:val="0050771C"/>
    <w:rsid w:val="005109D1"/>
    <w:rsid w:val="00516F53"/>
    <w:rsid w:val="00521C39"/>
    <w:rsid w:val="0052495C"/>
    <w:rsid w:val="00524DE6"/>
    <w:rsid w:val="00540863"/>
    <w:rsid w:val="005419D1"/>
    <w:rsid w:val="00543FE4"/>
    <w:rsid w:val="00544C44"/>
    <w:rsid w:val="005534A2"/>
    <w:rsid w:val="00560CDC"/>
    <w:rsid w:val="00572373"/>
    <w:rsid w:val="005726AC"/>
    <w:rsid w:val="00574333"/>
    <w:rsid w:val="00574E3A"/>
    <w:rsid w:val="00577699"/>
    <w:rsid w:val="00581E21"/>
    <w:rsid w:val="005854A6"/>
    <w:rsid w:val="005A2223"/>
    <w:rsid w:val="005A78B9"/>
    <w:rsid w:val="005B21D9"/>
    <w:rsid w:val="005C24A8"/>
    <w:rsid w:val="005C32E1"/>
    <w:rsid w:val="005C48BC"/>
    <w:rsid w:val="005D06D0"/>
    <w:rsid w:val="005D2CD9"/>
    <w:rsid w:val="005D5F17"/>
    <w:rsid w:val="005D6093"/>
    <w:rsid w:val="005F1096"/>
    <w:rsid w:val="005F29AD"/>
    <w:rsid w:val="005F3C2D"/>
    <w:rsid w:val="00601C6C"/>
    <w:rsid w:val="006022AF"/>
    <w:rsid w:val="0060544D"/>
    <w:rsid w:val="0060708E"/>
    <w:rsid w:val="006145AD"/>
    <w:rsid w:val="00615BCC"/>
    <w:rsid w:val="00622564"/>
    <w:rsid w:val="00623904"/>
    <w:rsid w:val="00630280"/>
    <w:rsid w:val="0063183C"/>
    <w:rsid w:val="006324F9"/>
    <w:rsid w:val="0063306D"/>
    <w:rsid w:val="00634B90"/>
    <w:rsid w:val="006442EF"/>
    <w:rsid w:val="00644FA9"/>
    <w:rsid w:val="00646156"/>
    <w:rsid w:val="00646AE9"/>
    <w:rsid w:val="00653FC7"/>
    <w:rsid w:val="006601AF"/>
    <w:rsid w:val="00661AD6"/>
    <w:rsid w:val="006639CF"/>
    <w:rsid w:val="00666A3E"/>
    <w:rsid w:val="0067414B"/>
    <w:rsid w:val="006765B2"/>
    <w:rsid w:val="0068020B"/>
    <w:rsid w:val="00682C55"/>
    <w:rsid w:val="006846A6"/>
    <w:rsid w:val="006868DD"/>
    <w:rsid w:val="00694FEF"/>
    <w:rsid w:val="0069590F"/>
    <w:rsid w:val="00696660"/>
    <w:rsid w:val="006A0633"/>
    <w:rsid w:val="006A70DF"/>
    <w:rsid w:val="006A7305"/>
    <w:rsid w:val="006B1B66"/>
    <w:rsid w:val="006B3710"/>
    <w:rsid w:val="006B3FCC"/>
    <w:rsid w:val="006C005D"/>
    <w:rsid w:val="006C0BBC"/>
    <w:rsid w:val="006C3ED0"/>
    <w:rsid w:val="006D07A1"/>
    <w:rsid w:val="006D5A87"/>
    <w:rsid w:val="006D6168"/>
    <w:rsid w:val="006E15F8"/>
    <w:rsid w:val="006F0A8F"/>
    <w:rsid w:val="006F6BF0"/>
    <w:rsid w:val="0070263C"/>
    <w:rsid w:val="00714EF0"/>
    <w:rsid w:val="00716014"/>
    <w:rsid w:val="0072669E"/>
    <w:rsid w:val="00727AC0"/>
    <w:rsid w:val="00731A1E"/>
    <w:rsid w:val="00733FB7"/>
    <w:rsid w:val="007368D2"/>
    <w:rsid w:val="00741376"/>
    <w:rsid w:val="00741BC3"/>
    <w:rsid w:val="00750011"/>
    <w:rsid w:val="00756888"/>
    <w:rsid w:val="007622C1"/>
    <w:rsid w:val="00764906"/>
    <w:rsid w:val="007704AC"/>
    <w:rsid w:val="00770D97"/>
    <w:rsid w:val="007831AB"/>
    <w:rsid w:val="00796ED0"/>
    <w:rsid w:val="0079786C"/>
    <w:rsid w:val="007A7966"/>
    <w:rsid w:val="007B365D"/>
    <w:rsid w:val="007B6E6E"/>
    <w:rsid w:val="007C141B"/>
    <w:rsid w:val="007C73A3"/>
    <w:rsid w:val="007E5D8E"/>
    <w:rsid w:val="007F228A"/>
    <w:rsid w:val="007F7CF8"/>
    <w:rsid w:val="00805608"/>
    <w:rsid w:val="0080664D"/>
    <w:rsid w:val="008175B9"/>
    <w:rsid w:val="00821231"/>
    <w:rsid w:val="00832D6F"/>
    <w:rsid w:val="00834888"/>
    <w:rsid w:val="008355B1"/>
    <w:rsid w:val="0083581E"/>
    <w:rsid w:val="0085003B"/>
    <w:rsid w:val="00855581"/>
    <w:rsid w:val="00855872"/>
    <w:rsid w:val="00870878"/>
    <w:rsid w:val="00874B5E"/>
    <w:rsid w:val="0087692A"/>
    <w:rsid w:val="008807D5"/>
    <w:rsid w:val="0088467A"/>
    <w:rsid w:val="00891EEE"/>
    <w:rsid w:val="008938D6"/>
    <w:rsid w:val="008A1D2D"/>
    <w:rsid w:val="008A7A91"/>
    <w:rsid w:val="008B1D5E"/>
    <w:rsid w:val="008C73D4"/>
    <w:rsid w:val="008D6727"/>
    <w:rsid w:val="008D6FBF"/>
    <w:rsid w:val="008D7590"/>
    <w:rsid w:val="008E1DE0"/>
    <w:rsid w:val="008F155D"/>
    <w:rsid w:val="009118D0"/>
    <w:rsid w:val="00914564"/>
    <w:rsid w:val="00916D50"/>
    <w:rsid w:val="00921432"/>
    <w:rsid w:val="00924B6F"/>
    <w:rsid w:val="00935B18"/>
    <w:rsid w:val="00937479"/>
    <w:rsid w:val="00940FCB"/>
    <w:rsid w:val="00945088"/>
    <w:rsid w:val="0094601F"/>
    <w:rsid w:val="00950AB4"/>
    <w:rsid w:val="0096392B"/>
    <w:rsid w:val="00971582"/>
    <w:rsid w:val="009729BD"/>
    <w:rsid w:val="009756DC"/>
    <w:rsid w:val="00976203"/>
    <w:rsid w:val="00987F66"/>
    <w:rsid w:val="00990C0D"/>
    <w:rsid w:val="00992CB3"/>
    <w:rsid w:val="00992F9E"/>
    <w:rsid w:val="009A225E"/>
    <w:rsid w:val="009A65CE"/>
    <w:rsid w:val="009B0728"/>
    <w:rsid w:val="009B2051"/>
    <w:rsid w:val="009B449D"/>
    <w:rsid w:val="009C091F"/>
    <w:rsid w:val="009C0E08"/>
    <w:rsid w:val="009C488C"/>
    <w:rsid w:val="009D51AF"/>
    <w:rsid w:val="009E5245"/>
    <w:rsid w:val="009E7A04"/>
    <w:rsid w:val="00A05CA4"/>
    <w:rsid w:val="00A10743"/>
    <w:rsid w:val="00A2443F"/>
    <w:rsid w:val="00A307DE"/>
    <w:rsid w:val="00A320C9"/>
    <w:rsid w:val="00A32232"/>
    <w:rsid w:val="00A3561A"/>
    <w:rsid w:val="00A45027"/>
    <w:rsid w:val="00A5242D"/>
    <w:rsid w:val="00A543E5"/>
    <w:rsid w:val="00A54BF5"/>
    <w:rsid w:val="00A6259D"/>
    <w:rsid w:val="00A6271E"/>
    <w:rsid w:val="00A628D8"/>
    <w:rsid w:val="00A71BB0"/>
    <w:rsid w:val="00A818AD"/>
    <w:rsid w:val="00A85998"/>
    <w:rsid w:val="00A94852"/>
    <w:rsid w:val="00AB5D6F"/>
    <w:rsid w:val="00AC2925"/>
    <w:rsid w:val="00AC2AAB"/>
    <w:rsid w:val="00AD0DFB"/>
    <w:rsid w:val="00AD6EDF"/>
    <w:rsid w:val="00AE0293"/>
    <w:rsid w:val="00B012EB"/>
    <w:rsid w:val="00B10A72"/>
    <w:rsid w:val="00B13E55"/>
    <w:rsid w:val="00B17E1C"/>
    <w:rsid w:val="00B21D65"/>
    <w:rsid w:val="00B246BE"/>
    <w:rsid w:val="00B25634"/>
    <w:rsid w:val="00B456F2"/>
    <w:rsid w:val="00B45B8F"/>
    <w:rsid w:val="00B563D3"/>
    <w:rsid w:val="00B63433"/>
    <w:rsid w:val="00B638F8"/>
    <w:rsid w:val="00B63D30"/>
    <w:rsid w:val="00B6613A"/>
    <w:rsid w:val="00B668B5"/>
    <w:rsid w:val="00B708EA"/>
    <w:rsid w:val="00B74E41"/>
    <w:rsid w:val="00B80557"/>
    <w:rsid w:val="00B81180"/>
    <w:rsid w:val="00B85184"/>
    <w:rsid w:val="00B86CCE"/>
    <w:rsid w:val="00B96101"/>
    <w:rsid w:val="00B967DF"/>
    <w:rsid w:val="00B97A0B"/>
    <w:rsid w:val="00BA2B3A"/>
    <w:rsid w:val="00BC15AD"/>
    <w:rsid w:val="00BD658B"/>
    <w:rsid w:val="00BE0D1B"/>
    <w:rsid w:val="00BE7207"/>
    <w:rsid w:val="00BF17CA"/>
    <w:rsid w:val="00BF267A"/>
    <w:rsid w:val="00C04E91"/>
    <w:rsid w:val="00C0624D"/>
    <w:rsid w:val="00C14861"/>
    <w:rsid w:val="00C15497"/>
    <w:rsid w:val="00C16315"/>
    <w:rsid w:val="00C24074"/>
    <w:rsid w:val="00C25F21"/>
    <w:rsid w:val="00C33200"/>
    <w:rsid w:val="00C358E8"/>
    <w:rsid w:val="00C41BB7"/>
    <w:rsid w:val="00C46B54"/>
    <w:rsid w:val="00C503F2"/>
    <w:rsid w:val="00C51235"/>
    <w:rsid w:val="00C521E6"/>
    <w:rsid w:val="00C5471C"/>
    <w:rsid w:val="00C54B0F"/>
    <w:rsid w:val="00C55472"/>
    <w:rsid w:val="00C623AB"/>
    <w:rsid w:val="00C6713D"/>
    <w:rsid w:val="00C725D2"/>
    <w:rsid w:val="00C73658"/>
    <w:rsid w:val="00C8282B"/>
    <w:rsid w:val="00C82B60"/>
    <w:rsid w:val="00C95661"/>
    <w:rsid w:val="00C95862"/>
    <w:rsid w:val="00C95B33"/>
    <w:rsid w:val="00C96FB7"/>
    <w:rsid w:val="00CA0AE3"/>
    <w:rsid w:val="00CA1226"/>
    <w:rsid w:val="00CA3778"/>
    <w:rsid w:val="00CA4BDC"/>
    <w:rsid w:val="00CB19D2"/>
    <w:rsid w:val="00CB6552"/>
    <w:rsid w:val="00CE4E1B"/>
    <w:rsid w:val="00CE7CF6"/>
    <w:rsid w:val="00CF5DF8"/>
    <w:rsid w:val="00CF5F79"/>
    <w:rsid w:val="00D04C69"/>
    <w:rsid w:val="00D058C9"/>
    <w:rsid w:val="00D070D8"/>
    <w:rsid w:val="00D12459"/>
    <w:rsid w:val="00D21BCE"/>
    <w:rsid w:val="00D22C71"/>
    <w:rsid w:val="00D25F69"/>
    <w:rsid w:val="00D27684"/>
    <w:rsid w:val="00D37135"/>
    <w:rsid w:val="00D6699D"/>
    <w:rsid w:val="00D820FC"/>
    <w:rsid w:val="00D85072"/>
    <w:rsid w:val="00D90A5A"/>
    <w:rsid w:val="00DA3FB0"/>
    <w:rsid w:val="00DB4757"/>
    <w:rsid w:val="00DB4C07"/>
    <w:rsid w:val="00DB544D"/>
    <w:rsid w:val="00DB7EC2"/>
    <w:rsid w:val="00DC154B"/>
    <w:rsid w:val="00DC3EF8"/>
    <w:rsid w:val="00DD210B"/>
    <w:rsid w:val="00DD3B32"/>
    <w:rsid w:val="00DD3D8A"/>
    <w:rsid w:val="00DE0457"/>
    <w:rsid w:val="00DE2F79"/>
    <w:rsid w:val="00DE5E90"/>
    <w:rsid w:val="00DF03E6"/>
    <w:rsid w:val="00DF3133"/>
    <w:rsid w:val="00DF5A05"/>
    <w:rsid w:val="00E01C80"/>
    <w:rsid w:val="00E05EF0"/>
    <w:rsid w:val="00E16217"/>
    <w:rsid w:val="00E21112"/>
    <w:rsid w:val="00E26B60"/>
    <w:rsid w:val="00E35915"/>
    <w:rsid w:val="00E44DC6"/>
    <w:rsid w:val="00E61315"/>
    <w:rsid w:val="00E63E83"/>
    <w:rsid w:val="00E65592"/>
    <w:rsid w:val="00E73ECB"/>
    <w:rsid w:val="00E74024"/>
    <w:rsid w:val="00E7512E"/>
    <w:rsid w:val="00E765AA"/>
    <w:rsid w:val="00E812FC"/>
    <w:rsid w:val="00E814C2"/>
    <w:rsid w:val="00E82FCD"/>
    <w:rsid w:val="00E84219"/>
    <w:rsid w:val="00E86862"/>
    <w:rsid w:val="00E873C4"/>
    <w:rsid w:val="00E87AF0"/>
    <w:rsid w:val="00E94826"/>
    <w:rsid w:val="00E94F60"/>
    <w:rsid w:val="00E97376"/>
    <w:rsid w:val="00EA1608"/>
    <w:rsid w:val="00EA4CA0"/>
    <w:rsid w:val="00EB3080"/>
    <w:rsid w:val="00EC08BB"/>
    <w:rsid w:val="00EC1F4C"/>
    <w:rsid w:val="00EC2052"/>
    <w:rsid w:val="00EC4C8C"/>
    <w:rsid w:val="00ED0055"/>
    <w:rsid w:val="00ED1A2C"/>
    <w:rsid w:val="00ED1EBB"/>
    <w:rsid w:val="00EE370F"/>
    <w:rsid w:val="00EF1C9F"/>
    <w:rsid w:val="00EF40A4"/>
    <w:rsid w:val="00EF45AC"/>
    <w:rsid w:val="00EF4E71"/>
    <w:rsid w:val="00F0202C"/>
    <w:rsid w:val="00F0269D"/>
    <w:rsid w:val="00F16A65"/>
    <w:rsid w:val="00F16AB6"/>
    <w:rsid w:val="00F17FF1"/>
    <w:rsid w:val="00F240C7"/>
    <w:rsid w:val="00F33512"/>
    <w:rsid w:val="00F3410F"/>
    <w:rsid w:val="00F3430E"/>
    <w:rsid w:val="00F42B99"/>
    <w:rsid w:val="00F5098F"/>
    <w:rsid w:val="00F509B1"/>
    <w:rsid w:val="00F5150A"/>
    <w:rsid w:val="00F55ACF"/>
    <w:rsid w:val="00F67CEB"/>
    <w:rsid w:val="00F722AD"/>
    <w:rsid w:val="00F742F4"/>
    <w:rsid w:val="00F908FA"/>
    <w:rsid w:val="00FA604A"/>
    <w:rsid w:val="00FB559A"/>
    <w:rsid w:val="00FC00D8"/>
    <w:rsid w:val="00FC05D1"/>
    <w:rsid w:val="00FC7106"/>
    <w:rsid w:val="00FD0227"/>
    <w:rsid w:val="00FD543D"/>
    <w:rsid w:val="00FD61CD"/>
    <w:rsid w:val="00FD621E"/>
    <w:rsid w:val="00FE422A"/>
    <w:rsid w:val="00FE60DA"/>
    <w:rsid w:val="00FE6D31"/>
    <w:rsid w:val="00FF518E"/>
    <w:rsid w:val="00FF7497"/>
    <w:rsid w:val="06556876"/>
    <w:rsid w:val="0D2714A7"/>
    <w:rsid w:val="14D10A3D"/>
    <w:rsid w:val="76F94E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标题1"/>
    <w:basedOn w:val="1"/>
    <w:next w:val="1"/>
    <w:qFormat/>
    <w:uiPriority w:val="99"/>
    <w:pPr>
      <w:tabs>
        <w:tab w:val="left" w:pos="9193"/>
        <w:tab w:val="left" w:pos="9827"/>
      </w:tabs>
      <w:autoSpaceDE w:val="0"/>
      <w:autoSpaceDN w:val="0"/>
      <w:snapToGrid w:val="0"/>
      <w:spacing w:line="700" w:lineRule="atLeast"/>
      <w:jc w:val="center"/>
    </w:pPr>
    <w:rPr>
      <w:rFonts w:ascii="方正小标宋_GBK" w:hAnsi="Times New Roman" w:eastAsia="方正小标宋_GBK" w:cs="Times New Roman"/>
      <w:snapToGrid w:val="0"/>
      <w:kern w:val="0"/>
      <w:sz w:val="44"/>
      <w:szCs w:val="20"/>
    </w:rPr>
  </w:style>
  <w:style w:type="paragraph" w:styleId="7">
    <w:name w:val="List Paragraph"/>
    <w:basedOn w:val="1"/>
    <w:qFormat/>
    <w:uiPriority w:val="34"/>
    <w:pPr>
      <w:ind w:firstLine="420" w:firstLineChars="200"/>
    </w:pPr>
  </w:style>
  <w:style w:type="character" w:customStyle="1" w:styleId="8">
    <w:name w:val="页眉 字符"/>
    <w:basedOn w:val="5"/>
    <w:link w:val="3"/>
    <w:qFormat/>
    <w:uiPriority w:val="99"/>
    <w:rPr>
      <w:sz w:val="18"/>
      <w:szCs w:val="18"/>
    </w:rPr>
  </w:style>
  <w:style w:type="character" w:customStyle="1" w:styleId="9">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242</Words>
  <Characters>1385</Characters>
  <Lines>11</Lines>
  <Paragraphs>3</Paragraphs>
  <TotalTime>1</TotalTime>
  <ScaleCrop>false</ScaleCrop>
  <LinksUpToDate>false</LinksUpToDate>
  <CharactersWithSpaces>1624</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2020-11-20T01:16:00Z</dcterms:created>
  <dc:creator>许 晓宏</dc:creator>
  <cp:lastModifiedBy>飞鱼</cp:lastModifiedBy>
  <cp:lastPrinted>2020-11-24T08:07:00Z</cp:lastPrinted>
  <dcterms:modified xsi:type="dcterms:W3CDTF">2020-11-24T08:53:21Z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